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475" w:leftChars="100" w:hanging="1265" w:hangingChars="350"/>
        <w:rPr>
          <w:rFonts w:ascii="方正仿宋简体" w:hAnsi="方正仿宋简体" w:eastAsia="方正仿宋简体" w:cs="Times New Roman"/>
          <w:sz w:val="32"/>
          <w:szCs w:val="32"/>
        </w:rPr>
      </w:pPr>
      <w:r>
        <w:rPr>
          <w:rFonts w:hint="eastAsia" w:ascii="仿宋" w:hAnsi="仿宋" w:eastAsia="仿宋" w:cs="Times New Roman"/>
          <w:b/>
          <w:bCs/>
          <w:kern w:val="0"/>
          <w:sz w:val="36"/>
          <w:szCs w:val="36"/>
          <w:lang w:eastAsia="zh-CN"/>
        </w:rPr>
        <w:t>环评批复公示：</w:t>
      </w:r>
    </w:p>
    <w:p>
      <w:pPr>
        <w:spacing w:line="660" w:lineRule="exact"/>
        <w:jc w:val="center"/>
        <w:rPr>
          <w:rFonts w:ascii="方正小标宋简体" w:eastAsia="方正小标宋简体" w:cs="Times New Roman"/>
          <w:sz w:val="18"/>
          <w:szCs w:val="18"/>
        </w:rPr>
      </w:pPr>
      <w:r>
        <w:rPr>
          <w:rFonts w:hint="eastAsia" w:ascii="方正仿宋简体" w:hAnsi="方正仿宋简体" w:eastAsia="方正仿宋简体" w:cs="方正仿宋简体"/>
          <w:sz w:val="24"/>
          <w:szCs w:val="24"/>
        </w:rPr>
        <w:t>四环审（表）字〔</w:t>
      </w:r>
      <w:r>
        <w:rPr>
          <w:rFonts w:ascii="方正仿宋简体" w:hAnsi="方正仿宋简体" w:eastAsia="方正仿宋简体" w:cs="方正仿宋简体"/>
          <w:sz w:val="24"/>
          <w:szCs w:val="24"/>
        </w:rPr>
        <w:t>202</w:t>
      </w: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1</w:t>
      </w:r>
      <w:r>
        <w:rPr>
          <w:rFonts w:hint="eastAsia" w:ascii="方正仿宋简体" w:hAnsi="方正仿宋简体" w:eastAsia="方正仿宋简体" w:cs="方正仿宋简体"/>
          <w:sz w:val="24"/>
          <w:szCs w:val="24"/>
        </w:rPr>
        <w:t>号</w:t>
      </w:r>
    </w:p>
    <w:p>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关于四平墨麟新材料有限公司</w:t>
      </w:r>
      <w:bookmarkStart w:id="0" w:name="OLE_LINK3"/>
    </w:p>
    <w:p>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年产5000吨可膨胀石墨项目</w:t>
      </w:r>
      <w:bookmarkEnd w:id="0"/>
    </w:p>
    <w:p>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环境影响报告表的批复</w:t>
      </w:r>
    </w:p>
    <w:p>
      <w:pPr>
        <w:rPr>
          <w:rFonts w:hint="eastAsia" w:ascii="仿宋_GB2312" w:hAnsi="仿宋_GB2312" w:eastAsia="仿宋_GB2312" w:cs="仿宋_GB2312"/>
          <w:kern w:val="0"/>
          <w:sz w:val="32"/>
          <w:szCs w:val="32"/>
          <w:lang w:eastAsia="zh-CN"/>
        </w:rPr>
      </w:pPr>
    </w:p>
    <w:p>
      <w:pPr>
        <w:widowControl/>
        <w:spacing w:line="600" w:lineRule="exact"/>
        <w:jc w:val="left"/>
        <w:rPr>
          <w:rFonts w:hint="eastAsia" w:ascii="仿宋" w:hAnsi="仿宋" w:eastAsia="仿宋" w:cs="仿宋"/>
          <w:sz w:val="32"/>
          <w:szCs w:val="32"/>
        </w:rPr>
      </w:pPr>
      <w:bookmarkStart w:id="1" w:name="OLE_LINK8"/>
      <w:r>
        <w:rPr>
          <w:rFonts w:hint="eastAsia" w:ascii="仿宋" w:hAnsi="仿宋" w:eastAsia="仿宋" w:cs="仿宋"/>
          <w:sz w:val="32"/>
          <w:szCs w:val="32"/>
        </w:rPr>
        <w:t>四平墨麟新材料有限公司</w:t>
      </w:r>
      <w:bookmarkEnd w:id="1"/>
      <w:r>
        <w:rPr>
          <w:rFonts w:hint="eastAsia" w:ascii="仿宋" w:hAnsi="仿宋" w:eastAsia="仿宋" w:cs="仿宋"/>
          <w:sz w:val="32"/>
          <w:szCs w:val="32"/>
        </w:rPr>
        <w:t>:</w:t>
      </w:r>
    </w:p>
    <w:p>
      <w:pPr>
        <w:autoSpaceDE w:val="0"/>
        <w:autoSpaceDN w:val="0"/>
        <w:adjustRightIn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你单位报送的《年产5000吨可膨胀石墨项目》的审批申请和委托吉林省通和环保管家有限公司编制的《年产5000吨可膨胀石墨项目环境影响报告表》（报批版）收悉，根据环境影响报告表的结论和专家意见，经研究，批复如下：</w:t>
      </w:r>
    </w:p>
    <w:p>
      <w:pPr>
        <w:autoSpaceDE w:val="0"/>
        <w:autoSpaceDN w:val="0"/>
        <w:adjustRightInd w:val="0"/>
        <w:spacing w:line="600" w:lineRule="exact"/>
        <w:ind w:firstLine="800" w:firstLineChars="250"/>
        <w:rPr>
          <w:rFonts w:hint="eastAsia" w:ascii="仿宋" w:hAnsi="仿宋" w:eastAsia="仿宋" w:cs="仿宋"/>
          <w:sz w:val="32"/>
          <w:szCs w:val="32"/>
          <w:highlight w:val="yellow"/>
        </w:rPr>
      </w:pPr>
      <w:r>
        <w:rPr>
          <w:rFonts w:hint="eastAsia" w:ascii="仿宋" w:hAnsi="仿宋" w:eastAsia="仿宋" w:cs="仿宋"/>
          <w:sz w:val="32"/>
          <w:szCs w:val="32"/>
        </w:rPr>
        <w:t>一、本项目位于四平市铁东区经济开发区南宁路7977号，总占地面积为24985.89m</w:t>
      </w:r>
      <w:r>
        <w:rPr>
          <w:rFonts w:hint="eastAsia" w:ascii="仿宋" w:hAnsi="仿宋" w:eastAsia="仿宋" w:cs="仿宋"/>
          <w:sz w:val="32"/>
          <w:szCs w:val="32"/>
          <w:vertAlign w:val="superscript"/>
        </w:rPr>
        <w:t>2</w:t>
      </w:r>
      <w:r>
        <w:rPr>
          <w:rFonts w:hint="eastAsia" w:ascii="仿宋" w:hAnsi="仿宋" w:eastAsia="仿宋" w:cs="仿宋"/>
          <w:sz w:val="32"/>
          <w:szCs w:val="32"/>
        </w:rPr>
        <w:t>，总建筑面积为5358.48m</w:t>
      </w:r>
      <w:r>
        <w:rPr>
          <w:rFonts w:hint="eastAsia" w:ascii="仿宋" w:hAnsi="仿宋" w:eastAsia="仿宋" w:cs="仿宋"/>
          <w:sz w:val="32"/>
          <w:szCs w:val="32"/>
          <w:vertAlign w:val="superscript"/>
        </w:rPr>
        <w:t>2</w:t>
      </w:r>
      <w:r>
        <w:rPr>
          <w:rFonts w:hint="eastAsia" w:ascii="仿宋" w:hAnsi="仿宋" w:eastAsia="仿宋" w:cs="仿宋"/>
          <w:sz w:val="32"/>
          <w:szCs w:val="32"/>
        </w:rPr>
        <w:t>。项目内容为新建1条双氧水可膨胀石墨生产线，年产5000吨可膨胀石墨，配套建设污水处理装置、事故应急池等。</w:t>
      </w:r>
    </w:p>
    <w:p>
      <w:pPr>
        <w:autoSpaceDE w:val="0"/>
        <w:autoSpaceDN w:val="0"/>
        <w:adjustRightIn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符合国家产业政策，符合四平市“三线一单”生态环境分区管控和准入要求，符合《吉林四平经济开发区总体规划》（2025-2035年），在全面落实报告表提出的各项生态保护及污染防治措施，生产运行过程中加强管理，确保各项污染物防治措施正常运行，对环境不利影响能够得到一定的缓解和控制。因此，从生态环境影响角度出发，我局原则同意环境影响报告表中所列建设项目的性质、规模、地点及环境保护措施。</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sz w:val="32"/>
          <w:szCs w:val="32"/>
        </w:rPr>
        <w:t>二、工程实施应重点做好以下环保工作</w:t>
      </w:r>
      <w:r>
        <w:rPr>
          <w:rFonts w:hint="eastAsia" w:ascii="仿宋" w:hAnsi="仿宋" w:eastAsia="仿宋" w:cs="仿宋"/>
          <w:kern w:val="0"/>
          <w:sz w:val="32"/>
          <w:szCs w:val="32"/>
        </w:rPr>
        <w:t>：</w:t>
      </w:r>
    </w:p>
    <w:p>
      <w:pPr>
        <w:pStyle w:val="33"/>
        <w:numPr>
          <w:ilvl w:val="0"/>
          <w:numId w:val="1"/>
        </w:numPr>
        <w:spacing w:line="600" w:lineRule="exact"/>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认真落实水污染防治措施。施工期生活污水排入旱厕定期清运。运营期生产废水经自建污水处理系统处理后一部分回用，应达到《城市污水再生利用工业用水水质》（GB/T19923-2024）要求。其余废水与生活污水经市政污水管网排入四平市污水处理厂，达到《污水综合排放标准》（GB8978-1996）中三级标准，其中氨氮及硫酸盐执行《污水排入城镇下水道水质标准》（GB/T31962-2015）要求。</w:t>
      </w:r>
    </w:p>
    <w:p>
      <w:pPr>
        <w:pStyle w:val="33"/>
        <w:numPr>
          <w:ilvl w:val="0"/>
          <w:numId w:val="1"/>
        </w:numPr>
        <w:spacing w:line="600" w:lineRule="exact"/>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做好大气污染防治工作。施工期粉尘执行《大气污染物综合排放标准》(GB16297-1996)无组织排放标准。运营期插层釜投料废气、压滤脱酸产生的废气分别设置集气罩收集，再经酸雾喷淋设施处理后通过15m高DA001排气筒排放。烘干废气经低氮燃烧器处理后通过15m高DA002排气筒排放。筛分废气经布袋除尘器处理后通过15m高DA003排气筒排放。烘干工序产生的颗粒物、二氧化硫、烟气黑度执行《工业炉窑大气污染物排放标准》（GB9078-1996）表2、表4标准要求，氮氧化物执行《大气污染物综合排放标准》（GB16297-1996）中二级标准要求。其他工序有组织废气执行《大气污染物综合排放标准》（GB16297-1996）新污染源大气污染物二级排放标准；无组织废气颗粒物、硫酸雾执行《大气污染物综合排放标准》（GB16297-1996）表2无组织排放浓度限值。</w:t>
      </w:r>
    </w:p>
    <w:p>
      <w:pPr>
        <w:pStyle w:val="33"/>
        <w:numPr>
          <w:ilvl w:val="0"/>
          <w:numId w:val="1"/>
        </w:numPr>
        <w:spacing w:line="600" w:lineRule="exact"/>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落实噪音污染防治措施。施工期噪声执行《建筑施工场界环境噪声排放标准》（GB12523-2025）标准；运营期通过选用低噪声设备、减震隔声等措施减少影响，厂界噪声执行《工业企业厂界环境噪声排放标准》(GB12348-2008)中3类标准。</w:t>
      </w:r>
    </w:p>
    <w:p>
      <w:pPr>
        <w:pStyle w:val="33"/>
        <w:numPr>
          <w:ilvl w:val="0"/>
          <w:numId w:val="1"/>
        </w:numPr>
        <w:spacing w:line="600" w:lineRule="exact"/>
        <w:ind w:left="-10" w:leftChars="0" w:firstLine="640" w:firstLineChars="0"/>
        <w:rPr>
          <w:rFonts w:hint="eastAsia" w:ascii="仿宋" w:hAnsi="仿宋" w:eastAsia="仿宋" w:cs="仿宋"/>
          <w:sz w:val="32"/>
          <w:szCs w:val="32"/>
        </w:rPr>
      </w:pPr>
      <w:r>
        <w:rPr>
          <w:rFonts w:hint="eastAsia" w:ascii="仿宋" w:hAnsi="仿宋" w:eastAsia="仿宋" w:cs="仿宋"/>
          <w:sz w:val="32"/>
          <w:szCs w:val="32"/>
        </w:rPr>
        <w:t>做好固废污染防治工作。施工期生活垃圾由环卫部门统一清运，建筑垃圾可分类回收利用。运营期产生的筛分机筛上物回收用于生产；废包装物分类收集后由厂家回收；污水处理产生的污泥及脱酸中和产生的沉淀物作为建筑材料外售；生活垃圾由环卫部门定期清运。</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（五）加强土壤和地下水污染防治。</w:t>
      </w:r>
      <w:r>
        <w:rPr>
          <w:rFonts w:hint="eastAsia" w:ascii="仿宋" w:hAnsi="仿宋" w:eastAsia="仿宋" w:cs="仿宋"/>
          <w:bCs/>
          <w:sz w:val="32"/>
          <w:szCs w:val="32"/>
        </w:rPr>
        <w:t>采取源头控制和过程控制措施防止地下水、土壤环境污染。建设期间严格按照相应标准规范要求，对厂区各车间及建构筑物等采取相应的分区防渗措施</w:t>
      </w:r>
      <w:r>
        <w:rPr>
          <w:rFonts w:hint="eastAsia" w:ascii="仿宋" w:hAnsi="仿宋" w:eastAsia="仿宋" w:cs="仿宋"/>
          <w:sz w:val="32"/>
          <w:szCs w:val="32"/>
        </w:rPr>
        <w:t>；加强设备维护，杜绝非正常排放；加强固废管理，避免发生泄漏现象，严防污染土壤和地下水环境。</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（六）落实各项风险防范措施。</w:t>
      </w:r>
      <w:r>
        <w:rPr>
          <w:rFonts w:hint="eastAsia" w:ascii="仿宋" w:hAnsi="仿宋" w:eastAsia="仿宋" w:cs="仿宋"/>
          <w:bCs/>
          <w:sz w:val="32"/>
          <w:szCs w:val="32"/>
        </w:rPr>
        <w:t>采用符合要求的运输车辆，严格按照规章制度的运行与管理要求进行操作。</w:t>
      </w:r>
      <w:r>
        <w:rPr>
          <w:rFonts w:hint="eastAsia" w:ascii="仿宋" w:hAnsi="仿宋" w:eastAsia="仿宋" w:cs="仿宋"/>
          <w:sz w:val="32"/>
          <w:szCs w:val="32"/>
        </w:rPr>
        <w:t>完善应急处理措施、设施，</w:t>
      </w:r>
      <w:r>
        <w:rPr>
          <w:rFonts w:hint="eastAsia" w:ascii="仿宋" w:hAnsi="仿宋" w:eastAsia="仿宋" w:cs="仿宋"/>
          <w:bCs/>
          <w:sz w:val="32"/>
          <w:szCs w:val="32"/>
        </w:rPr>
        <w:t>设立应急池，</w:t>
      </w:r>
      <w:r>
        <w:rPr>
          <w:rFonts w:hint="eastAsia" w:ascii="仿宋" w:hAnsi="仿宋" w:eastAsia="仿宋" w:cs="仿宋"/>
          <w:sz w:val="32"/>
          <w:szCs w:val="32"/>
        </w:rPr>
        <w:t>加强污水处理系统、天然气、硫酸及导热油的管理。</w:t>
      </w:r>
      <w:r>
        <w:rPr>
          <w:rFonts w:hint="eastAsia" w:ascii="仿宋" w:hAnsi="仿宋" w:eastAsia="仿宋" w:cs="仿宋"/>
          <w:bCs/>
          <w:sz w:val="32"/>
          <w:szCs w:val="32"/>
        </w:rPr>
        <w:t>设三级应急防控体系，</w:t>
      </w:r>
      <w:r>
        <w:rPr>
          <w:rFonts w:hint="eastAsia" w:ascii="仿宋" w:hAnsi="仿宋" w:eastAsia="仿宋" w:cs="仿宋"/>
          <w:sz w:val="32"/>
          <w:szCs w:val="32"/>
        </w:rPr>
        <w:t>编制并落实环境风险应急预案相关要求。</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建设必须严格执行环境保护设施与主体工程同时设计、同时施工、同时投产使用的环境保护“三同时”制度。建设项目在运行前，你单位应当对建设项目环境保护设施进行竣工验收，向社会公开相关信息，并向所在地县级以上环境保护主管部门报送，接受监督检查。</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五、本项目由我局委托四平市生态环境局铁东区分局负责该项目的“三同时”监督检查和管理工作。</w:t>
      </w:r>
    </w:p>
    <w:p>
      <w:pPr>
        <w:spacing w:line="560" w:lineRule="exact"/>
        <w:ind w:firstLine="5763" w:firstLineChars="0"/>
        <w:rPr>
          <w:rFonts w:hint="eastAsia" w:ascii="仿宋_GB2312" w:hAnsi="仿宋_GB2312" w:eastAsia="仿宋_GB2312" w:cs="仿宋_GB2312"/>
          <w:sz w:val="32"/>
          <w:szCs w:val="32"/>
        </w:rPr>
      </w:pPr>
    </w:p>
    <w:p>
      <w:pPr>
        <w:spacing w:line="560" w:lineRule="exact"/>
        <w:ind w:firstLine="5440" w:firstLineChars="1700"/>
        <w:rPr>
          <w:rFonts w:hint="eastAsia" w:ascii="仿宋_GB2312" w:hAnsi="仿宋_GB2312" w:eastAsia="仿宋_GB2312" w:cs="仿宋_GB2312"/>
          <w:sz w:val="32"/>
          <w:szCs w:val="32"/>
        </w:rPr>
      </w:pPr>
    </w:p>
    <w:p>
      <w:pPr>
        <w:spacing w:line="560" w:lineRule="exac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四平市生态环境局</w:t>
      </w:r>
    </w:p>
    <w:p>
      <w:pPr>
        <w:spacing w:line="560" w:lineRule="exact"/>
        <w:ind w:firstLine="5280" w:firstLineChars="16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default" w:ascii="仿宋_GB2312" w:hAnsi="仿宋_GB2312" w:eastAsia="仿宋_GB2312" w:cs="仿宋_GB2312"/>
          <w:color w:val="auto"/>
          <w:sz w:val="32"/>
          <w:szCs w:val="32"/>
          <w:lang w:val="en"/>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w:t>
      </w:r>
    </w:p>
    <w:p>
      <w:pPr>
        <w:spacing w:line="560" w:lineRule="exact"/>
        <w:rPr>
          <w:rFonts w:ascii="方正仿宋简体" w:eastAsia="方正仿宋简体" w:cs="方正仿宋简体"/>
          <w:sz w:val="32"/>
          <w:szCs w:val="32"/>
          <w:u w:val="single"/>
        </w:rPr>
      </w:pPr>
    </w:p>
    <w:p>
      <w:pPr>
        <w:pStyle w:val="2"/>
        <w:ind w:left="0" w:leftChars="0" w:firstLine="0" w:firstLineChars="0"/>
        <w:rPr>
          <w:rFonts w:ascii="方正仿宋简体" w:eastAsia="方正仿宋简体" w:cs="方正仿宋简体"/>
          <w:sz w:val="32"/>
          <w:szCs w:val="32"/>
          <w:u w:val="single"/>
        </w:rPr>
      </w:pPr>
      <w:bookmarkStart w:id="2" w:name="_GoBack"/>
      <w:bookmarkEnd w:id="2"/>
    </w:p>
    <w:p>
      <w:pPr>
        <w:pStyle w:val="2"/>
        <w:ind w:left="0" w:leftChars="0" w:firstLine="0" w:firstLineChars="0"/>
      </w:pPr>
    </w:p>
    <w:p/>
    <w:p>
      <w:pPr>
        <w:spacing w:line="560" w:lineRule="exact"/>
        <w:rPr>
          <w:rFonts w:ascii="方正仿宋简体" w:eastAsia="方正仿宋简体" w:cs="方正仿宋简体"/>
          <w:sz w:val="32"/>
          <w:szCs w:val="32"/>
          <w:u w:val="single"/>
        </w:rPr>
      </w:pPr>
      <w:r>
        <w:rPr>
          <w:rFonts w:hint="eastAsia" w:asciiTheme="minorEastAsia" w:hAnsiTheme="minorEastAsia" w:eastAsiaTheme="minorEastAsia" w:cstheme="minorEastAsia"/>
          <w:i w:val="0"/>
          <w:iCs w:val="0"/>
          <w:caps w:val="0"/>
          <w:color w:val="333333"/>
          <w:spacing w:val="0"/>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Theme="minorEastAsia" w:hAnsiTheme="minorEastAsia" w:eastAsiaTheme="minorEastAsia" w:cstheme="minorEastAsia"/>
          <w:i w:val="0"/>
          <w:iCs w:val="0"/>
          <w:caps w:val="0"/>
          <w:color w:val="333333"/>
          <w:spacing w:val="0"/>
          <w:sz w:val="28"/>
          <w:szCs w:val="28"/>
        </w:rPr>
        <w:br w:type="textWrapping"/>
      </w:r>
      <w:r>
        <w:rPr>
          <w:rFonts w:hint="eastAsia" w:asciiTheme="minorEastAsia" w:hAnsiTheme="minorEastAsia" w:eastAsiaTheme="minorEastAsia" w:cstheme="minorEastAsia"/>
          <w:i w:val="0"/>
          <w:iCs w:val="0"/>
          <w:caps w:val="0"/>
          <w:color w:val="333333"/>
          <w:spacing w:val="0"/>
          <w:sz w:val="28"/>
          <w:szCs w:val="28"/>
        </w:rPr>
        <w:t>联系</w:t>
      </w:r>
      <w:r>
        <w:rPr>
          <w:rFonts w:hint="eastAsia" w:asciiTheme="minorEastAsia" w:hAnsiTheme="minorEastAsia" w:eastAsiaTheme="minorEastAsia" w:cstheme="minorEastAsia"/>
          <w:i w:val="0"/>
          <w:iCs w:val="0"/>
          <w:caps w:val="0"/>
          <w:color w:val="333333"/>
          <w:spacing w:val="0"/>
          <w:sz w:val="28"/>
          <w:szCs w:val="28"/>
          <w:lang w:eastAsia="zh-CN"/>
        </w:rPr>
        <w:t>电话</w:t>
      </w:r>
      <w:r>
        <w:rPr>
          <w:rFonts w:hint="eastAsia" w:asciiTheme="minorEastAsia" w:hAnsiTheme="minorEastAsia" w:eastAsiaTheme="minorEastAsia" w:cstheme="minorEastAsia"/>
          <w:i w:val="0"/>
          <w:iCs w:val="0"/>
          <w:caps w:val="0"/>
          <w:color w:val="333333"/>
          <w:spacing w:val="0"/>
          <w:sz w:val="28"/>
          <w:szCs w:val="28"/>
        </w:rPr>
        <w:t>：</w:t>
      </w:r>
      <w:r>
        <w:rPr>
          <w:rFonts w:hint="eastAsia" w:asciiTheme="minorEastAsia" w:hAnsiTheme="minorEastAsia" w:eastAsiaTheme="minorEastAsia" w:cstheme="minorEastAsia"/>
          <w:i w:val="0"/>
          <w:iCs w:val="0"/>
          <w:caps w:val="0"/>
          <w:color w:val="333333"/>
          <w:spacing w:val="0"/>
          <w:sz w:val="28"/>
          <w:szCs w:val="28"/>
          <w:lang w:val="en-US" w:eastAsia="zh-CN"/>
        </w:rPr>
        <w:t>0434-5188625     邮箱：sphbjspb@163.com</w:t>
      </w:r>
    </w:p>
    <w:p>
      <w:pPr>
        <w:spacing w:line="560" w:lineRule="exact"/>
        <w:rPr>
          <w:rFonts w:ascii="方正仿宋简体" w:hAnsi="仿宋" w:eastAsia="方正仿宋简体" w:cs="Times New Roman"/>
          <w:sz w:val="32"/>
          <w:szCs w:val="32"/>
        </w:rPr>
      </w:pP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谥耎...">
    <w:altName w:val="宋体"/>
    <w:panose1 w:val="00000000000000000000"/>
    <w:charset w:val="86"/>
    <w:family w:val="roman"/>
    <w:pitch w:val="default"/>
    <w:sig w:usb0="00000000" w:usb1="00000000" w:usb2="0000001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text" w:hAnchor="margin" w:xAlign="center" w:y="1"/>
      <w:rPr>
        <w:rStyle w:val="16"/>
      </w:rPr>
    </w:pPr>
    <w:r>
      <w:rPr>
        <w:rStyle w:val="16"/>
        <w:rFonts w:cs="Calibri"/>
      </w:rPr>
      <w:fldChar w:fldCharType="begin"/>
    </w:r>
    <w:r>
      <w:rPr>
        <w:rStyle w:val="16"/>
        <w:rFonts w:cs="Calibri"/>
      </w:rPr>
      <w:instrText xml:space="preserve">PAGE  </w:instrText>
    </w:r>
    <w:r>
      <w:rPr>
        <w:rStyle w:val="16"/>
        <w:rFonts w:cs="Calibri"/>
      </w:rPr>
      <w:fldChar w:fldCharType="separate"/>
    </w:r>
    <w:r>
      <w:rPr>
        <w:rStyle w:val="16"/>
        <w:rFonts w:cs="Calibri"/>
      </w:rPr>
      <w:t>3</w:t>
    </w:r>
    <w:r>
      <w:rPr>
        <w:rStyle w:val="16"/>
        <w:rFonts w:cs="Calibri"/>
      </w:rPr>
      <w:fldChar w:fldCharType="end"/>
    </w:r>
  </w:p>
  <w:p>
    <w:pPr>
      <w:pStyle w:val="10"/>
      <w:ind w:right="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3287B"/>
    <w:multiLevelType w:val="singleLevel"/>
    <w:tmpl w:val="FF63287B"/>
    <w:lvl w:ilvl="0" w:tentative="0">
      <w:start w:val="1"/>
      <w:numFmt w:val="chineseCounting"/>
      <w:suff w:val="nothing"/>
      <w:lvlText w:val="（%1）"/>
      <w:lvlJc w:val="left"/>
      <w:pPr>
        <w:ind w:left="-1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B8"/>
    <w:rsid w:val="00000328"/>
    <w:rsid w:val="00002004"/>
    <w:rsid w:val="00002F00"/>
    <w:rsid w:val="00010938"/>
    <w:rsid w:val="00016068"/>
    <w:rsid w:val="000166F8"/>
    <w:rsid w:val="00027635"/>
    <w:rsid w:val="00030FD3"/>
    <w:rsid w:val="00044126"/>
    <w:rsid w:val="00054D78"/>
    <w:rsid w:val="00064A0F"/>
    <w:rsid w:val="00070183"/>
    <w:rsid w:val="0008028A"/>
    <w:rsid w:val="00080E67"/>
    <w:rsid w:val="0008221A"/>
    <w:rsid w:val="00084B90"/>
    <w:rsid w:val="000A5743"/>
    <w:rsid w:val="000B0262"/>
    <w:rsid w:val="000B13C0"/>
    <w:rsid w:val="000B344B"/>
    <w:rsid w:val="000B7893"/>
    <w:rsid w:val="000C18A7"/>
    <w:rsid w:val="000D7113"/>
    <w:rsid w:val="000E5600"/>
    <w:rsid w:val="000E6C7D"/>
    <w:rsid w:val="000F2201"/>
    <w:rsid w:val="000F2C41"/>
    <w:rsid w:val="00111658"/>
    <w:rsid w:val="00124CB5"/>
    <w:rsid w:val="001372B8"/>
    <w:rsid w:val="00150094"/>
    <w:rsid w:val="001600DC"/>
    <w:rsid w:val="001635F9"/>
    <w:rsid w:val="00170716"/>
    <w:rsid w:val="00180E8B"/>
    <w:rsid w:val="001A1577"/>
    <w:rsid w:val="001A1D96"/>
    <w:rsid w:val="001B1698"/>
    <w:rsid w:val="001B598C"/>
    <w:rsid w:val="001B6024"/>
    <w:rsid w:val="001C088F"/>
    <w:rsid w:val="001C5C8B"/>
    <w:rsid w:val="001C5EB3"/>
    <w:rsid w:val="001D24A1"/>
    <w:rsid w:val="001D3492"/>
    <w:rsid w:val="001E4E3A"/>
    <w:rsid w:val="001E78AC"/>
    <w:rsid w:val="001F104D"/>
    <w:rsid w:val="001F17FE"/>
    <w:rsid w:val="001F6365"/>
    <w:rsid w:val="00204938"/>
    <w:rsid w:val="00211A75"/>
    <w:rsid w:val="00214A5C"/>
    <w:rsid w:val="00224062"/>
    <w:rsid w:val="002306AB"/>
    <w:rsid w:val="002344E1"/>
    <w:rsid w:val="002412AB"/>
    <w:rsid w:val="00243E5F"/>
    <w:rsid w:val="0024489B"/>
    <w:rsid w:val="00251623"/>
    <w:rsid w:val="002573FD"/>
    <w:rsid w:val="00261A8D"/>
    <w:rsid w:val="002819EB"/>
    <w:rsid w:val="00284A34"/>
    <w:rsid w:val="0029413A"/>
    <w:rsid w:val="002A0A3A"/>
    <w:rsid w:val="002A388B"/>
    <w:rsid w:val="002B7C14"/>
    <w:rsid w:val="002D2B04"/>
    <w:rsid w:val="002E04DD"/>
    <w:rsid w:val="002E5E66"/>
    <w:rsid w:val="002F0254"/>
    <w:rsid w:val="002F0A89"/>
    <w:rsid w:val="002F0FB8"/>
    <w:rsid w:val="002F2CB7"/>
    <w:rsid w:val="002F7756"/>
    <w:rsid w:val="00311C1A"/>
    <w:rsid w:val="00312CCE"/>
    <w:rsid w:val="00313569"/>
    <w:rsid w:val="00313A4A"/>
    <w:rsid w:val="0031563C"/>
    <w:rsid w:val="003174CD"/>
    <w:rsid w:val="003211D9"/>
    <w:rsid w:val="00322247"/>
    <w:rsid w:val="003237A3"/>
    <w:rsid w:val="00324099"/>
    <w:rsid w:val="00335246"/>
    <w:rsid w:val="00345DFA"/>
    <w:rsid w:val="003539EF"/>
    <w:rsid w:val="00370265"/>
    <w:rsid w:val="00381EFC"/>
    <w:rsid w:val="00382399"/>
    <w:rsid w:val="00384BD2"/>
    <w:rsid w:val="00390866"/>
    <w:rsid w:val="003A4635"/>
    <w:rsid w:val="003A626B"/>
    <w:rsid w:val="003A7164"/>
    <w:rsid w:val="003C574D"/>
    <w:rsid w:val="003D613F"/>
    <w:rsid w:val="003E02A9"/>
    <w:rsid w:val="003E104F"/>
    <w:rsid w:val="003E7F62"/>
    <w:rsid w:val="003F0661"/>
    <w:rsid w:val="003F284A"/>
    <w:rsid w:val="003F4883"/>
    <w:rsid w:val="003F5600"/>
    <w:rsid w:val="00401694"/>
    <w:rsid w:val="00402734"/>
    <w:rsid w:val="004035D9"/>
    <w:rsid w:val="0040481C"/>
    <w:rsid w:val="00420AAF"/>
    <w:rsid w:val="00423FA8"/>
    <w:rsid w:val="004308F6"/>
    <w:rsid w:val="00437005"/>
    <w:rsid w:val="00443111"/>
    <w:rsid w:val="0044643A"/>
    <w:rsid w:val="00464899"/>
    <w:rsid w:val="00472367"/>
    <w:rsid w:val="004953E3"/>
    <w:rsid w:val="004965A0"/>
    <w:rsid w:val="004A2DAF"/>
    <w:rsid w:val="004B1BBC"/>
    <w:rsid w:val="004C2E0D"/>
    <w:rsid w:val="004D79AF"/>
    <w:rsid w:val="004E32C4"/>
    <w:rsid w:val="004F017C"/>
    <w:rsid w:val="004F658D"/>
    <w:rsid w:val="004F6A47"/>
    <w:rsid w:val="00500BCB"/>
    <w:rsid w:val="00503B09"/>
    <w:rsid w:val="00505C0C"/>
    <w:rsid w:val="00507689"/>
    <w:rsid w:val="00507D12"/>
    <w:rsid w:val="00510272"/>
    <w:rsid w:val="00511618"/>
    <w:rsid w:val="00517662"/>
    <w:rsid w:val="00521A20"/>
    <w:rsid w:val="00525957"/>
    <w:rsid w:val="005305DE"/>
    <w:rsid w:val="0053063B"/>
    <w:rsid w:val="00544796"/>
    <w:rsid w:val="00551C44"/>
    <w:rsid w:val="00570864"/>
    <w:rsid w:val="0057700C"/>
    <w:rsid w:val="00585B3C"/>
    <w:rsid w:val="00596BF2"/>
    <w:rsid w:val="0059720E"/>
    <w:rsid w:val="005A196D"/>
    <w:rsid w:val="005B124A"/>
    <w:rsid w:val="005B1F19"/>
    <w:rsid w:val="005B62AE"/>
    <w:rsid w:val="005C1F89"/>
    <w:rsid w:val="005F28BA"/>
    <w:rsid w:val="005F73CF"/>
    <w:rsid w:val="00601B57"/>
    <w:rsid w:val="00606D28"/>
    <w:rsid w:val="0061281B"/>
    <w:rsid w:val="00620769"/>
    <w:rsid w:val="006272FB"/>
    <w:rsid w:val="006325B0"/>
    <w:rsid w:val="006450AD"/>
    <w:rsid w:val="006476E0"/>
    <w:rsid w:val="006567CC"/>
    <w:rsid w:val="00663FFC"/>
    <w:rsid w:val="00685A52"/>
    <w:rsid w:val="00693A53"/>
    <w:rsid w:val="00696AA5"/>
    <w:rsid w:val="006A6F22"/>
    <w:rsid w:val="006D49E3"/>
    <w:rsid w:val="006D60BE"/>
    <w:rsid w:val="006E0A51"/>
    <w:rsid w:val="006E424C"/>
    <w:rsid w:val="006E6C1A"/>
    <w:rsid w:val="006E78C5"/>
    <w:rsid w:val="006F65AA"/>
    <w:rsid w:val="0071682D"/>
    <w:rsid w:val="00754078"/>
    <w:rsid w:val="0075601E"/>
    <w:rsid w:val="00756ACC"/>
    <w:rsid w:val="0075707A"/>
    <w:rsid w:val="007633F5"/>
    <w:rsid w:val="007767B9"/>
    <w:rsid w:val="007768B9"/>
    <w:rsid w:val="007933DD"/>
    <w:rsid w:val="00794348"/>
    <w:rsid w:val="007956C7"/>
    <w:rsid w:val="00796C58"/>
    <w:rsid w:val="007A6079"/>
    <w:rsid w:val="007B222A"/>
    <w:rsid w:val="007B4713"/>
    <w:rsid w:val="007D44C0"/>
    <w:rsid w:val="007E21B2"/>
    <w:rsid w:val="007E4042"/>
    <w:rsid w:val="007F344B"/>
    <w:rsid w:val="0080698B"/>
    <w:rsid w:val="00817316"/>
    <w:rsid w:val="00823022"/>
    <w:rsid w:val="00825B86"/>
    <w:rsid w:val="00830237"/>
    <w:rsid w:val="0083393B"/>
    <w:rsid w:val="008343FB"/>
    <w:rsid w:val="008348F1"/>
    <w:rsid w:val="008374DE"/>
    <w:rsid w:val="00857F0D"/>
    <w:rsid w:val="00872892"/>
    <w:rsid w:val="008810A6"/>
    <w:rsid w:val="0088210E"/>
    <w:rsid w:val="008949A9"/>
    <w:rsid w:val="008A03A8"/>
    <w:rsid w:val="008B2612"/>
    <w:rsid w:val="008B3125"/>
    <w:rsid w:val="008B3963"/>
    <w:rsid w:val="008B4F3D"/>
    <w:rsid w:val="008B5B82"/>
    <w:rsid w:val="008C59B9"/>
    <w:rsid w:val="008E03BC"/>
    <w:rsid w:val="0090528D"/>
    <w:rsid w:val="00913945"/>
    <w:rsid w:val="009257FE"/>
    <w:rsid w:val="00932E26"/>
    <w:rsid w:val="009441D9"/>
    <w:rsid w:val="009500CD"/>
    <w:rsid w:val="009513FE"/>
    <w:rsid w:val="00952E7C"/>
    <w:rsid w:val="009562EE"/>
    <w:rsid w:val="00964DE1"/>
    <w:rsid w:val="00965085"/>
    <w:rsid w:val="009761B1"/>
    <w:rsid w:val="0098617A"/>
    <w:rsid w:val="00987F87"/>
    <w:rsid w:val="00991548"/>
    <w:rsid w:val="00995E11"/>
    <w:rsid w:val="009C4E03"/>
    <w:rsid w:val="009D6B55"/>
    <w:rsid w:val="009E75C2"/>
    <w:rsid w:val="009F1103"/>
    <w:rsid w:val="009F18BD"/>
    <w:rsid w:val="00A21E05"/>
    <w:rsid w:val="00A2410C"/>
    <w:rsid w:val="00A25CF3"/>
    <w:rsid w:val="00A3721A"/>
    <w:rsid w:val="00A40946"/>
    <w:rsid w:val="00A42030"/>
    <w:rsid w:val="00A45D8B"/>
    <w:rsid w:val="00A468A5"/>
    <w:rsid w:val="00A54913"/>
    <w:rsid w:val="00A573E1"/>
    <w:rsid w:val="00A612AD"/>
    <w:rsid w:val="00A76BC2"/>
    <w:rsid w:val="00A80817"/>
    <w:rsid w:val="00A863D3"/>
    <w:rsid w:val="00A979B9"/>
    <w:rsid w:val="00AA0287"/>
    <w:rsid w:val="00AA74EE"/>
    <w:rsid w:val="00AB6BB9"/>
    <w:rsid w:val="00AD05EF"/>
    <w:rsid w:val="00AE1A31"/>
    <w:rsid w:val="00AF2052"/>
    <w:rsid w:val="00AF2226"/>
    <w:rsid w:val="00AF68CE"/>
    <w:rsid w:val="00B0223D"/>
    <w:rsid w:val="00B05CC2"/>
    <w:rsid w:val="00B12052"/>
    <w:rsid w:val="00B13D21"/>
    <w:rsid w:val="00B147A8"/>
    <w:rsid w:val="00B22169"/>
    <w:rsid w:val="00B26BE0"/>
    <w:rsid w:val="00B345AD"/>
    <w:rsid w:val="00B40EFD"/>
    <w:rsid w:val="00B5229F"/>
    <w:rsid w:val="00B60CA4"/>
    <w:rsid w:val="00B77C61"/>
    <w:rsid w:val="00B81967"/>
    <w:rsid w:val="00B87C3E"/>
    <w:rsid w:val="00B93863"/>
    <w:rsid w:val="00B97551"/>
    <w:rsid w:val="00BA3857"/>
    <w:rsid w:val="00BA6968"/>
    <w:rsid w:val="00BA7570"/>
    <w:rsid w:val="00BB1E95"/>
    <w:rsid w:val="00BC716D"/>
    <w:rsid w:val="00BD2637"/>
    <w:rsid w:val="00BE2E08"/>
    <w:rsid w:val="00BE6868"/>
    <w:rsid w:val="00BE6A89"/>
    <w:rsid w:val="00BE6B0D"/>
    <w:rsid w:val="00BF5856"/>
    <w:rsid w:val="00C04287"/>
    <w:rsid w:val="00C10B43"/>
    <w:rsid w:val="00C20956"/>
    <w:rsid w:val="00C21950"/>
    <w:rsid w:val="00C308D9"/>
    <w:rsid w:val="00C30BB5"/>
    <w:rsid w:val="00C337F1"/>
    <w:rsid w:val="00C41FD2"/>
    <w:rsid w:val="00C63A25"/>
    <w:rsid w:val="00C646C3"/>
    <w:rsid w:val="00C64BD4"/>
    <w:rsid w:val="00C67082"/>
    <w:rsid w:val="00C67B1A"/>
    <w:rsid w:val="00C76C1C"/>
    <w:rsid w:val="00C83497"/>
    <w:rsid w:val="00C83843"/>
    <w:rsid w:val="00CA5E48"/>
    <w:rsid w:val="00CA65F7"/>
    <w:rsid w:val="00CB11AB"/>
    <w:rsid w:val="00CB4BE3"/>
    <w:rsid w:val="00CD7926"/>
    <w:rsid w:val="00CF20C3"/>
    <w:rsid w:val="00CF7642"/>
    <w:rsid w:val="00D01AAF"/>
    <w:rsid w:val="00D04611"/>
    <w:rsid w:val="00D151E5"/>
    <w:rsid w:val="00D17281"/>
    <w:rsid w:val="00D20330"/>
    <w:rsid w:val="00D31292"/>
    <w:rsid w:val="00D318D5"/>
    <w:rsid w:val="00D35954"/>
    <w:rsid w:val="00D556F0"/>
    <w:rsid w:val="00D63D0C"/>
    <w:rsid w:val="00D7390D"/>
    <w:rsid w:val="00D758DD"/>
    <w:rsid w:val="00D76AD1"/>
    <w:rsid w:val="00D87D58"/>
    <w:rsid w:val="00DA3A40"/>
    <w:rsid w:val="00DB5EE1"/>
    <w:rsid w:val="00DC2AF8"/>
    <w:rsid w:val="00DC2FD0"/>
    <w:rsid w:val="00DC3EB7"/>
    <w:rsid w:val="00DC6159"/>
    <w:rsid w:val="00DD42F3"/>
    <w:rsid w:val="00DD57FD"/>
    <w:rsid w:val="00DE2BDC"/>
    <w:rsid w:val="00DE4D0D"/>
    <w:rsid w:val="00DF62D7"/>
    <w:rsid w:val="00E07D93"/>
    <w:rsid w:val="00E11EE9"/>
    <w:rsid w:val="00E15669"/>
    <w:rsid w:val="00E17EE3"/>
    <w:rsid w:val="00E22704"/>
    <w:rsid w:val="00E271CF"/>
    <w:rsid w:val="00E27B6E"/>
    <w:rsid w:val="00E27CD2"/>
    <w:rsid w:val="00E365EA"/>
    <w:rsid w:val="00E545D5"/>
    <w:rsid w:val="00E775D1"/>
    <w:rsid w:val="00E94314"/>
    <w:rsid w:val="00EC4735"/>
    <w:rsid w:val="00EE0FAB"/>
    <w:rsid w:val="00EE5DCA"/>
    <w:rsid w:val="00EF1C8F"/>
    <w:rsid w:val="00EF2031"/>
    <w:rsid w:val="00EF6751"/>
    <w:rsid w:val="00F104DD"/>
    <w:rsid w:val="00F17435"/>
    <w:rsid w:val="00F40116"/>
    <w:rsid w:val="00F475CD"/>
    <w:rsid w:val="00F562AE"/>
    <w:rsid w:val="00F61C86"/>
    <w:rsid w:val="00F715FE"/>
    <w:rsid w:val="00F802CD"/>
    <w:rsid w:val="00F848B1"/>
    <w:rsid w:val="00F85027"/>
    <w:rsid w:val="00F97A3C"/>
    <w:rsid w:val="00FA473B"/>
    <w:rsid w:val="00FA686B"/>
    <w:rsid w:val="00FC1C98"/>
    <w:rsid w:val="00FE04FC"/>
    <w:rsid w:val="00FE2100"/>
    <w:rsid w:val="00FE5B97"/>
    <w:rsid w:val="00FF22C1"/>
    <w:rsid w:val="00FF27A2"/>
    <w:rsid w:val="05A33CA2"/>
    <w:rsid w:val="0E6B9685"/>
    <w:rsid w:val="0FDE0F4A"/>
    <w:rsid w:val="0FF58D8A"/>
    <w:rsid w:val="11B6590B"/>
    <w:rsid w:val="13013637"/>
    <w:rsid w:val="1C334B99"/>
    <w:rsid w:val="1E5E6650"/>
    <w:rsid w:val="1E7718BE"/>
    <w:rsid w:val="1F974B1B"/>
    <w:rsid w:val="27FA5D37"/>
    <w:rsid w:val="28483CB7"/>
    <w:rsid w:val="2DD53583"/>
    <w:rsid w:val="357DE063"/>
    <w:rsid w:val="3BF77240"/>
    <w:rsid w:val="3BF7FB9F"/>
    <w:rsid w:val="3CF706E3"/>
    <w:rsid w:val="3E5FA4D5"/>
    <w:rsid w:val="4D7FF143"/>
    <w:rsid w:val="537F0F3A"/>
    <w:rsid w:val="552A6288"/>
    <w:rsid w:val="56FEF39B"/>
    <w:rsid w:val="575E3187"/>
    <w:rsid w:val="57AF8929"/>
    <w:rsid w:val="57BC31D0"/>
    <w:rsid w:val="5AFF3F86"/>
    <w:rsid w:val="5FBAFCD9"/>
    <w:rsid w:val="5FBF9A54"/>
    <w:rsid w:val="5FFF1C46"/>
    <w:rsid w:val="60F80C1E"/>
    <w:rsid w:val="662D32E6"/>
    <w:rsid w:val="68FF1664"/>
    <w:rsid w:val="6B831D83"/>
    <w:rsid w:val="6D9E3749"/>
    <w:rsid w:val="6EBFE96F"/>
    <w:rsid w:val="6F5609C7"/>
    <w:rsid w:val="6FF7DD78"/>
    <w:rsid w:val="70FCC717"/>
    <w:rsid w:val="72211614"/>
    <w:rsid w:val="72DA55A2"/>
    <w:rsid w:val="73BF4C7F"/>
    <w:rsid w:val="73F8E1B8"/>
    <w:rsid w:val="747BD156"/>
    <w:rsid w:val="74DBEF0B"/>
    <w:rsid w:val="751C0D43"/>
    <w:rsid w:val="77FE495E"/>
    <w:rsid w:val="77FFC286"/>
    <w:rsid w:val="7ACB7F5B"/>
    <w:rsid w:val="7BCFCD43"/>
    <w:rsid w:val="7CF9EA3A"/>
    <w:rsid w:val="7D6710C7"/>
    <w:rsid w:val="7DBCF7DE"/>
    <w:rsid w:val="7DDA9319"/>
    <w:rsid w:val="7F1EE5D1"/>
    <w:rsid w:val="7F5FA9DB"/>
    <w:rsid w:val="7FBC7BEE"/>
    <w:rsid w:val="7FCFDCE3"/>
    <w:rsid w:val="7FDBB7BD"/>
    <w:rsid w:val="7FDF48C2"/>
    <w:rsid w:val="7FEBB92E"/>
    <w:rsid w:val="97FFECEB"/>
    <w:rsid w:val="9F9B8431"/>
    <w:rsid w:val="AFC5B413"/>
    <w:rsid w:val="B9CEAE57"/>
    <w:rsid w:val="BBFEAAC8"/>
    <w:rsid w:val="CEBB02BF"/>
    <w:rsid w:val="DDFFE763"/>
    <w:rsid w:val="DFDF9A1B"/>
    <w:rsid w:val="E7BEC326"/>
    <w:rsid w:val="E7FF6A3C"/>
    <w:rsid w:val="EBFF0C5F"/>
    <w:rsid w:val="EDB344A9"/>
    <w:rsid w:val="EF6C5F42"/>
    <w:rsid w:val="EFFF4136"/>
    <w:rsid w:val="F6B79DB4"/>
    <w:rsid w:val="F7FF0416"/>
    <w:rsid w:val="FA7F4D6E"/>
    <w:rsid w:val="FAF76079"/>
    <w:rsid w:val="FBBD5908"/>
    <w:rsid w:val="FBFF2A3C"/>
    <w:rsid w:val="FD9F9B3B"/>
    <w:rsid w:val="FF76872C"/>
    <w:rsid w:val="FFBFC6BB"/>
    <w:rsid w:val="FFFC9EDD"/>
    <w:rsid w:val="FFFF1EA2"/>
    <w:rsid w:val="FFFF7F9D"/>
    <w:rsid w:val="FFFFF95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locked/>
    <w:uiPriority w:val="0"/>
    <w:pPr>
      <w:ind w:left="420" w:leftChars="200"/>
    </w:pPr>
  </w:style>
  <w:style w:type="paragraph" w:styleId="3">
    <w:name w:val="Normal Indent"/>
    <w:basedOn w:val="1"/>
    <w:semiHidden/>
    <w:qFormat/>
    <w:uiPriority w:val="99"/>
    <w:pPr>
      <w:ind w:firstLine="567"/>
      <w:jc w:val="left"/>
    </w:pPr>
    <w:rPr>
      <w:rFonts w:ascii="Times New Roman" w:hAnsi="Times New Roman" w:cs="Times New Roman"/>
      <w:sz w:val="28"/>
      <w:szCs w:val="28"/>
    </w:rPr>
  </w:style>
  <w:style w:type="paragraph" w:styleId="4">
    <w:name w:val="annotation text"/>
    <w:basedOn w:val="1"/>
    <w:link w:val="28"/>
    <w:semiHidden/>
    <w:qFormat/>
    <w:uiPriority w:val="99"/>
    <w:pPr>
      <w:jc w:val="left"/>
    </w:pPr>
    <w:rPr>
      <w:sz w:val="24"/>
      <w:szCs w:val="24"/>
    </w:rPr>
  </w:style>
  <w:style w:type="paragraph" w:styleId="5">
    <w:name w:val="Body Text"/>
    <w:basedOn w:val="1"/>
    <w:next w:val="6"/>
    <w:link w:val="24"/>
    <w:qFormat/>
    <w:uiPriority w:val="99"/>
    <w:pPr>
      <w:spacing w:after="120"/>
    </w:pPr>
    <w:rPr>
      <w:kern w:val="0"/>
      <w:sz w:val="20"/>
      <w:szCs w:val="20"/>
    </w:rPr>
  </w:style>
  <w:style w:type="paragraph" w:styleId="6">
    <w:name w:val="toc 1"/>
    <w:basedOn w:val="1"/>
    <w:next w:val="1"/>
    <w:qFormat/>
    <w:locked/>
    <w:uiPriority w:val="99"/>
    <w:pPr>
      <w:spacing w:before="120" w:after="120"/>
      <w:jc w:val="left"/>
    </w:pPr>
    <w:rPr>
      <w:b/>
      <w:bCs/>
      <w:caps/>
      <w:sz w:val="20"/>
      <w:szCs w:val="20"/>
    </w:rPr>
  </w:style>
  <w:style w:type="paragraph" w:styleId="7">
    <w:name w:val="Body Text Indent"/>
    <w:basedOn w:val="1"/>
    <w:link w:val="21"/>
    <w:semiHidden/>
    <w:qFormat/>
    <w:uiPriority w:val="99"/>
    <w:pPr>
      <w:spacing w:after="120"/>
      <w:ind w:left="420" w:leftChars="200"/>
    </w:pPr>
    <w:rPr>
      <w:rFonts w:ascii="宋体" w:hAnsi="宋体" w:cs="宋体"/>
      <w:sz w:val="24"/>
      <w:szCs w:val="24"/>
    </w:rPr>
  </w:style>
  <w:style w:type="paragraph" w:styleId="8">
    <w:name w:val="Plain Text"/>
    <w:basedOn w:val="1"/>
    <w:link w:val="27"/>
    <w:semiHidden/>
    <w:qFormat/>
    <w:uiPriority w:val="99"/>
    <w:rPr>
      <w:rFonts w:ascii="宋体" w:hAnsi="Courier New" w:cs="宋体"/>
    </w:rPr>
  </w:style>
  <w:style w:type="paragraph" w:styleId="9">
    <w:name w:val="Body Text Indent 2"/>
    <w:basedOn w:val="1"/>
    <w:link w:val="32"/>
    <w:qFormat/>
    <w:uiPriority w:val="99"/>
    <w:pPr>
      <w:spacing w:after="120" w:line="480" w:lineRule="auto"/>
      <w:ind w:left="420" w:leftChars="200"/>
    </w:pPr>
  </w:style>
  <w:style w:type="paragraph" w:styleId="10">
    <w:name w:val="footer"/>
    <w:basedOn w:val="1"/>
    <w:link w:val="18"/>
    <w:qFormat/>
    <w:uiPriority w:val="99"/>
    <w:pPr>
      <w:tabs>
        <w:tab w:val="center" w:pos="4153"/>
        <w:tab w:val="right" w:pos="8306"/>
      </w:tabs>
      <w:snapToGrid w:val="0"/>
      <w:jc w:val="left"/>
    </w:pPr>
    <w:rPr>
      <w:kern w:val="0"/>
      <w:sz w:val="18"/>
      <w:szCs w:val="18"/>
    </w:rPr>
  </w:style>
  <w:style w:type="paragraph" w:styleId="11">
    <w:name w:val="header"/>
    <w:basedOn w:val="1"/>
    <w:link w:val="30"/>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HTML Preformatted"/>
    <w:basedOn w:val="1"/>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13">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6">
    <w:name w:val="page number"/>
    <w:basedOn w:val="15"/>
    <w:qFormat/>
    <w:uiPriority w:val="99"/>
    <w:rPr>
      <w:rFonts w:cs="Times New Roman"/>
    </w:rPr>
  </w:style>
  <w:style w:type="paragraph" w:customStyle="1" w:styleId="17">
    <w:name w:val="p17"/>
    <w:basedOn w:val="1"/>
    <w:semiHidden/>
    <w:qFormat/>
    <w:uiPriority w:val="99"/>
    <w:pPr>
      <w:widowControl/>
    </w:pPr>
    <w:rPr>
      <w:kern w:val="0"/>
    </w:rPr>
  </w:style>
  <w:style w:type="character" w:customStyle="1" w:styleId="18">
    <w:name w:val="Footer Char"/>
    <w:basedOn w:val="15"/>
    <w:link w:val="10"/>
    <w:semiHidden/>
    <w:qFormat/>
    <w:locked/>
    <w:uiPriority w:val="99"/>
    <w:rPr>
      <w:rFonts w:cs="Times New Roman"/>
      <w:sz w:val="18"/>
      <w:szCs w:val="18"/>
    </w:rPr>
  </w:style>
  <w:style w:type="character" w:customStyle="1" w:styleId="19">
    <w:name w:val="博士论文正文 Char3"/>
    <w:link w:val="20"/>
    <w:qFormat/>
    <w:locked/>
    <w:uiPriority w:val="99"/>
    <w:rPr>
      <w:sz w:val="24"/>
    </w:rPr>
  </w:style>
  <w:style w:type="paragraph" w:customStyle="1" w:styleId="20">
    <w:name w:val="博士论文正文"/>
    <w:basedOn w:val="1"/>
    <w:link w:val="19"/>
    <w:qFormat/>
    <w:uiPriority w:val="99"/>
    <w:pPr>
      <w:snapToGrid w:val="0"/>
      <w:spacing w:beforeLines="20" w:line="360" w:lineRule="auto"/>
      <w:ind w:firstLine="200" w:firstLineChars="200"/>
    </w:pPr>
    <w:rPr>
      <w:rFonts w:cs="Times New Roman"/>
      <w:kern w:val="0"/>
      <w:sz w:val="24"/>
      <w:szCs w:val="20"/>
    </w:rPr>
  </w:style>
  <w:style w:type="character" w:customStyle="1" w:styleId="21">
    <w:name w:val="Body Text Indent Char"/>
    <w:basedOn w:val="15"/>
    <w:link w:val="7"/>
    <w:semiHidden/>
    <w:qFormat/>
    <w:locked/>
    <w:uiPriority w:val="99"/>
    <w:rPr>
      <w:rFonts w:ascii="宋体" w:hAnsi="宋体" w:eastAsia="宋体" w:cs="宋体"/>
      <w:kern w:val="2"/>
      <w:sz w:val="24"/>
      <w:szCs w:val="24"/>
      <w:lang w:val="en-US" w:eastAsia="zh-CN"/>
    </w:rPr>
  </w:style>
  <w:style w:type="paragraph" w:customStyle="1" w:styleId="22">
    <w:name w:val="p0"/>
    <w:basedOn w:val="1"/>
    <w:qFormat/>
    <w:uiPriority w:val="99"/>
    <w:pPr>
      <w:widowControl/>
    </w:pPr>
    <w:rPr>
      <w:rFonts w:ascii="Times New Roman" w:hAnsi="Times New Roman" w:cs="Times New Roman"/>
      <w:kern w:val="0"/>
    </w:rPr>
  </w:style>
  <w:style w:type="paragraph" w:customStyle="1" w:styleId="23">
    <w:name w:val="Heading 31"/>
    <w:basedOn w:val="1"/>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24">
    <w:name w:val="Body Text Char"/>
    <w:basedOn w:val="15"/>
    <w:link w:val="5"/>
    <w:semiHidden/>
    <w:qFormat/>
    <w:locked/>
    <w:uiPriority w:val="99"/>
    <w:rPr>
      <w:rFonts w:cs="Times New Roman"/>
    </w:rPr>
  </w:style>
  <w:style w:type="paragraph" w:customStyle="1" w:styleId="25">
    <w:name w:val="Default"/>
    <w:basedOn w:val="26"/>
    <w:next w:val="1"/>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26">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Plain Text Char"/>
    <w:basedOn w:val="15"/>
    <w:link w:val="8"/>
    <w:semiHidden/>
    <w:qFormat/>
    <w:locked/>
    <w:uiPriority w:val="99"/>
    <w:rPr>
      <w:rFonts w:ascii="宋体" w:hAnsi="Courier New" w:eastAsia="宋体" w:cs="宋体"/>
      <w:kern w:val="2"/>
      <w:sz w:val="21"/>
      <w:szCs w:val="21"/>
      <w:lang w:val="en-US" w:eastAsia="zh-CN"/>
    </w:rPr>
  </w:style>
  <w:style w:type="character" w:customStyle="1" w:styleId="28">
    <w:name w:val="Comment Text Char"/>
    <w:basedOn w:val="15"/>
    <w:link w:val="4"/>
    <w:semiHidden/>
    <w:qFormat/>
    <w:locked/>
    <w:uiPriority w:val="99"/>
    <w:rPr>
      <w:rFonts w:eastAsia="宋体" w:cs="Times New Roman"/>
      <w:kern w:val="2"/>
      <w:sz w:val="24"/>
      <w:szCs w:val="24"/>
      <w:lang w:val="en-US" w:eastAsia="zh-CN"/>
    </w:rPr>
  </w:style>
  <w:style w:type="character" w:customStyle="1" w:styleId="29">
    <w:name w:val="style41"/>
    <w:qFormat/>
    <w:uiPriority w:val="99"/>
    <w:rPr>
      <w:sz w:val="18"/>
    </w:rPr>
  </w:style>
  <w:style w:type="character" w:customStyle="1" w:styleId="30">
    <w:name w:val="Header Char"/>
    <w:basedOn w:val="15"/>
    <w:link w:val="11"/>
    <w:qFormat/>
    <w:locked/>
    <w:uiPriority w:val="99"/>
    <w:rPr>
      <w:rFonts w:cs="Times New Roman"/>
      <w:sz w:val="18"/>
      <w:szCs w:val="18"/>
    </w:rPr>
  </w:style>
  <w:style w:type="paragraph" w:customStyle="1" w:styleId="31">
    <w:name w:val="5"/>
    <w:basedOn w:val="1"/>
    <w:next w:val="1"/>
    <w:qFormat/>
    <w:uiPriority w:val="99"/>
    <w:pPr>
      <w:spacing w:line="360" w:lineRule="auto"/>
      <w:ind w:firstLine="200" w:firstLineChars="200"/>
    </w:pPr>
    <w:rPr>
      <w:rFonts w:ascii="宋体" w:hAnsi="宋体" w:cs="宋体"/>
      <w:sz w:val="24"/>
      <w:szCs w:val="24"/>
    </w:rPr>
  </w:style>
  <w:style w:type="character" w:customStyle="1" w:styleId="32">
    <w:name w:val="Body Text Indent 2 Char"/>
    <w:basedOn w:val="15"/>
    <w:link w:val="9"/>
    <w:semiHidden/>
    <w:qFormat/>
    <w:uiPriority w:val="99"/>
    <w:rPr>
      <w:rFonts w:cs="Calibri"/>
      <w:szCs w:val="21"/>
    </w:rPr>
  </w:style>
  <w:style w:type="paragraph" w:customStyle="1" w:styleId="33">
    <w:name w:val="报告表正文"/>
    <w:basedOn w:val="1"/>
    <w:qFormat/>
    <w:uiPriority w:val="99"/>
    <w:pPr>
      <w:spacing w:line="360" w:lineRule="auto"/>
      <w:ind w:firstLine="200" w:firstLineChars="200"/>
    </w:pPr>
    <w:rPr>
      <w:rFonts w:ascii="??" w:eastAsia="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www.ftpdown.com</Company>
  <Pages>3</Pages>
  <Words>187</Words>
  <Characters>1066</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2021-01-09T13:23:00Z</dcterms:created>
  <dc:creator>Administrator</dc:creator>
  <cp:lastModifiedBy>99ㅎ</cp:lastModifiedBy>
  <cp:lastPrinted>2021-01-09T13:27:00Z</cp:lastPrinted>
  <dcterms:modified xsi:type="dcterms:W3CDTF">2026-02-09T06:55:12Z</dcterms:modified>
  <dc:title>四环审（表）字[2018] 45号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BD4EC13A05544CDEAD23D9341684F916</vt:lpwstr>
  </property>
</Properties>
</file>