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left="1474" w:leftChars="100" w:hanging="1264" w:hangingChars="350"/>
        <w:rPr>
          <w:rFonts w:ascii="仿宋" w:hAnsi="仿宋" w:eastAsia="仿宋" w:cs="Times New Roman"/>
          <w:b/>
          <w:bCs/>
          <w:kern w:val="0"/>
          <w:sz w:val="36"/>
          <w:szCs w:val="36"/>
        </w:rPr>
      </w:pPr>
      <w:r>
        <w:rPr>
          <w:rFonts w:hint="eastAsia" w:ascii="仿宋" w:hAnsi="仿宋" w:eastAsia="仿宋" w:cs="Times New Roman"/>
          <w:b/>
          <w:bCs/>
          <w:color w:val="auto"/>
          <w:kern w:val="0"/>
          <w:sz w:val="36"/>
          <w:szCs w:val="36"/>
        </w:rPr>
        <w:t>环评批复公示：</w:t>
      </w:r>
    </w:p>
    <w:p>
      <w:pPr>
        <w:spacing w:line="660" w:lineRule="exact"/>
        <w:rPr>
          <w:rFonts w:ascii="方正仿宋简体" w:hAnsi="方正仿宋简体" w:eastAsia="方正仿宋简体" w:cs="Times New Roman"/>
          <w:sz w:val="32"/>
          <w:szCs w:val="32"/>
        </w:rPr>
      </w:pPr>
    </w:p>
    <w:p>
      <w:pPr>
        <w:jc w:val="center"/>
        <w:rPr>
          <w:rFonts w:ascii="方正小标宋简体" w:eastAsia="方正小标宋简体" w:cs="Times New Roman"/>
          <w:b/>
          <w:bCs/>
          <w:sz w:val="44"/>
          <w:szCs w:val="44"/>
        </w:rPr>
      </w:pPr>
      <w:bookmarkStart w:id="0" w:name="OLE_LINK9"/>
      <w:bookmarkStart w:id="1" w:name="OLE_LINK10"/>
      <w:r>
        <w:rPr>
          <w:rFonts w:hint="eastAsia" w:ascii="方正仿宋简体" w:hAnsi="方正仿宋简体" w:eastAsia="方正仿宋简体" w:cs="方正仿宋简体"/>
          <w:sz w:val="32"/>
          <w:szCs w:val="32"/>
        </w:rPr>
        <w:t>四环审</w:t>
      </w:r>
      <w:r>
        <w:rPr>
          <w:rFonts w:hint="eastAsia" w:ascii="方正仿宋简体" w:hAnsi="方正仿宋简体" w:eastAsia="方正仿宋简体" w:cs="方正仿宋简体"/>
          <w:sz w:val="32"/>
          <w:szCs w:val="32"/>
          <w:lang w:eastAsia="zh-CN"/>
        </w:rPr>
        <w:t>（表）</w:t>
      </w:r>
      <w:r>
        <w:rPr>
          <w:rFonts w:hint="eastAsia" w:ascii="方正仿宋简体" w:hAnsi="方正仿宋简体" w:eastAsia="方正仿宋简体" w:cs="方正仿宋简体"/>
          <w:sz w:val="32"/>
          <w:szCs w:val="32"/>
        </w:rPr>
        <w:t>字〔</w:t>
      </w:r>
      <w:r>
        <w:rPr>
          <w:rFonts w:ascii="方正仿宋简体" w:hAnsi="方正仿宋简体" w:eastAsia="方正仿宋简体" w:cs="方正仿宋简体"/>
          <w:sz w:val="32"/>
          <w:szCs w:val="32"/>
        </w:rPr>
        <w:t>2025</w:t>
      </w:r>
      <w:r>
        <w:rPr>
          <w:rFonts w:hint="eastAsia" w:ascii="方正仿宋简体" w:hAnsi="方正仿宋简体" w:eastAsia="方正仿宋简体" w:cs="方正仿宋简体"/>
          <w:color w:val="auto"/>
          <w:sz w:val="32"/>
          <w:szCs w:val="32"/>
          <w:highlight w:val="none"/>
        </w:rPr>
        <w:t>〕</w:t>
      </w:r>
      <w:r>
        <w:rPr>
          <w:rFonts w:hint="eastAsia" w:ascii="方正仿宋简体" w:hAnsi="方正仿宋简体" w:eastAsia="方正仿宋简体" w:cs="方正仿宋简体"/>
          <w:color w:val="auto"/>
          <w:sz w:val="32"/>
          <w:szCs w:val="32"/>
          <w:highlight w:val="none"/>
          <w:lang w:val="en-US" w:eastAsia="zh-CN"/>
        </w:rPr>
        <w:t>16</w:t>
      </w:r>
      <w:r>
        <w:rPr>
          <w:rFonts w:hint="eastAsia" w:ascii="方正仿宋简体" w:hAnsi="方正仿宋简体" w:eastAsia="方正仿宋简体" w:cs="方正仿宋简体"/>
          <w:sz w:val="32"/>
          <w:szCs w:val="32"/>
        </w:rPr>
        <w:t>号</w:t>
      </w:r>
    </w:p>
    <w:bookmarkEnd w:id="0"/>
    <w:bookmarkEnd w:id="1"/>
    <w:p>
      <w:pPr>
        <w:spacing w:line="600" w:lineRule="exact"/>
        <w:jc w:val="center"/>
        <w:rPr>
          <w:rFonts w:ascii="方正小标宋简体" w:eastAsia="方正小标宋简体" w:cs="Times New Roman"/>
          <w:sz w:val="18"/>
          <w:szCs w:val="18"/>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bookmarkStart w:id="2" w:name="OLE_LINK5"/>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val="en-US" w:eastAsia="zh-CN"/>
        </w:rPr>
        <w:t>国胜药业年产30吨药食同源产品</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生产线建设项目</w:t>
      </w:r>
      <w:r>
        <w:rPr>
          <w:rFonts w:hint="eastAsia" w:ascii="方正小标宋简体" w:hAnsi="方正小标宋简体" w:eastAsia="方正小标宋简体" w:cs="方正小标宋简体"/>
          <w:sz w:val="44"/>
          <w:szCs w:val="44"/>
        </w:rPr>
        <w:t>环境影响报告表的批复</w:t>
      </w:r>
    </w:p>
    <w:bookmarkEnd w:id="2"/>
    <w:p>
      <w:pPr>
        <w:keepNext w:val="0"/>
        <w:keepLines w:val="0"/>
        <w:pageBreakBefore w:val="0"/>
        <w:widowControl/>
        <w:kinsoku/>
        <w:wordWrap/>
        <w:overflowPunct/>
        <w:topLinePunct w:val="0"/>
        <w:bidi w:val="0"/>
        <w:snapToGrid/>
        <w:spacing w:line="240" w:lineRule="auto"/>
        <w:jc w:val="left"/>
        <w:textAlignment w:val="auto"/>
        <w:rPr>
          <w:rFonts w:hint="eastAsia" w:ascii="国标仿宋" w:hAnsi="国标仿宋" w:eastAsia="国标仿宋" w:cs="国标仿宋"/>
          <w:color w:val="auto"/>
          <w:sz w:val="32"/>
          <w:szCs w:val="32"/>
          <w:u w:val="none" w:color="auto"/>
          <w:lang w:val="en-US" w:eastAsia="zh-CN"/>
        </w:rPr>
      </w:pPr>
    </w:p>
    <w:p>
      <w:pPr>
        <w:keepNext w:val="0"/>
        <w:keepLines w:val="0"/>
        <w:pageBreakBefore w:val="0"/>
        <w:widowControl/>
        <w:kinsoku/>
        <w:wordWrap/>
        <w:overflowPunct/>
        <w:topLinePunct w:val="0"/>
        <w:bidi w:val="0"/>
        <w:snapToGrid/>
        <w:spacing w:line="240" w:lineRule="auto"/>
        <w:jc w:val="left"/>
        <w:textAlignment w:val="auto"/>
        <w:rPr>
          <w:rFonts w:hint="eastAsia" w:ascii="仿宋" w:hAnsi="仿宋" w:eastAsia="仿宋" w:cs="仿宋"/>
          <w:b w:val="0"/>
          <w:bCs w:val="0"/>
          <w:sz w:val="32"/>
          <w:szCs w:val="32"/>
        </w:rPr>
      </w:pPr>
      <w:r>
        <w:rPr>
          <w:rFonts w:hint="eastAsia" w:ascii="仿宋" w:hAnsi="仿宋" w:eastAsia="仿宋" w:cs="仿宋"/>
          <w:b w:val="0"/>
          <w:bCs w:val="0"/>
          <w:color w:val="auto"/>
          <w:sz w:val="32"/>
          <w:szCs w:val="32"/>
          <w:u w:val="none" w:color="auto"/>
          <w:lang w:val="en-US" w:eastAsia="zh-CN"/>
        </w:rPr>
        <w:t>吉林省国胜药业有限公司</w:t>
      </w:r>
      <w:r>
        <w:rPr>
          <w:rFonts w:hint="eastAsia" w:ascii="仿宋" w:hAnsi="仿宋" w:eastAsia="仿宋" w:cs="仿宋"/>
          <w:b w:val="0"/>
          <w:bCs w:val="0"/>
          <w:sz w:val="32"/>
          <w:szCs w:val="32"/>
        </w:rPr>
        <w:t>:</w:t>
      </w:r>
    </w:p>
    <w:p>
      <w:pPr>
        <w:keepNext w:val="0"/>
        <w:keepLines w:val="0"/>
        <w:pageBreakBefore w:val="0"/>
        <w:kinsoku/>
        <w:wordWrap/>
        <w:overflowPunct/>
        <w:topLinePunct w:val="0"/>
        <w:autoSpaceDE w:val="0"/>
        <w:autoSpaceDN w:val="0"/>
        <w:bidi w:val="0"/>
        <w:adjustRightInd w:val="0"/>
        <w:snapToGrid/>
        <w:spacing w:line="240" w:lineRule="auto"/>
        <w:ind w:firstLine="640" w:firstLineChars="200"/>
        <w:textAlignment w:val="auto"/>
        <w:rPr>
          <w:rFonts w:hint="eastAsia" w:ascii="仿宋" w:hAnsi="仿宋" w:eastAsia="仿宋" w:cs="仿宋"/>
          <w:b w:val="0"/>
          <w:bCs w:val="0"/>
          <w:sz w:val="32"/>
          <w:szCs w:val="32"/>
        </w:rPr>
      </w:pPr>
      <w:bookmarkStart w:id="3" w:name="OLE_LINK4"/>
      <w:r>
        <w:rPr>
          <w:rFonts w:hint="eastAsia" w:ascii="仿宋" w:hAnsi="仿宋" w:eastAsia="仿宋" w:cs="仿宋"/>
          <w:b w:val="0"/>
          <w:bCs w:val="0"/>
          <w:sz w:val="32"/>
          <w:szCs w:val="32"/>
        </w:rPr>
        <w:t>你单位报送的《</w:t>
      </w:r>
      <w:r>
        <w:rPr>
          <w:rFonts w:hint="eastAsia" w:ascii="仿宋" w:hAnsi="仿宋" w:eastAsia="仿宋" w:cs="仿宋"/>
          <w:b w:val="0"/>
          <w:bCs w:val="0"/>
          <w:sz w:val="32"/>
          <w:szCs w:val="32"/>
          <w:lang w:val="en-US" w:eastAsia="zh-CN"/>
        </w:rPr>
        <w:t>国胜药业年产30吨药食同源产品生产线建设项目</w:t>
      </w:r>
      <w:r>
        <w:rPr>
          <w:rFonts w:hint="eastAsia" w:ascii="仿宋" w:hAnsi="仿宋" w:eastAsia="仿宋" w:cs="仿宋"/>
          <w:b w:val="0"/>
          <w:bCs w:val="0"/>
          <w:sz w:val="32"/>
          <w:szCs w:val="32"/>
        </w:rPr>
        <w:t>》的审批申请和委托吉林省</w:t>
      </w:r>
      <w:r>
        <w:rPr>
          <w:rFonts w:hint="eastAsia" w:ascii="仿宋" w:hAnsi="仿宋" w:eastAsia="仿宋" w:cs="仿宋"/>
          <w:b w:val="0"/>
          <w:bCs w:val="0"/>
          <w:sz w:val="32"/>
          <w:szCs w:val="32"/>
          <w:lang w:eastAsia="zh-CN"/>
        </w:rPr>
        <w:t>环科</w:t>
      </w:r>
      <w:r>
        <w:rPr>
          <w:rFonts w:hint="eastAsia" w:ascii="仿宋" w:hAnsi="仿宋" w:eastAsia="仿宋" w:cs="仿宋"/>
          <w:b w:val="0"/>
          <w:bCs w:val="0"/>
          <w:sz w:val="32"/>
          <w:szCs w:val="32"/>
        </w:rPr>
        <w:t>环保</w:t>
      </w:r>
      <w:r>
        <w:rPr>
          <w:rFonts w:hint="eastAsia" w:ascii="仿宋" w:hAnsi="仿宋" w:eastAsia="仿宋" w:cs="仿宋"/>
          <w:b w:val="0"/>
          <w:bCs w:val="0"/>
          <w:sz w:val="32"/>
          <w:szCs w:val="32"/>
          <w:lang w:eastAsia="zh-CN"/>
        </w:rPr>
        <w:t>技术</w:t>
      </w:r>
      <w:r>
        <w:rPr>
          <w:rFonts w:hint="eastAsia" w:ascii="仿宋" w:hAnsi="仿宋" w:eastAsia="仿宋" w:cs="仿宋"/>
          <w:b w:val="0"/>
          <w:bCs w:val="0"/>
          <w:sz w:val="32"/>
          <w:szCs w:val="32"/>
        </w:rPr>
        <w:t>有限公司编制的《</w:t>
      </w:r>
      <w:r>
        <w:rPr>
          <w:rFonts w:hint="eastAsia" w:ascii="仿宋" w:hAnsi="仿宋" w:eastAsia="仿宋" w:cs="仿宋"/>
          <w:b w:val="0"/>
          <w:bCs w:val="0"/>
          <w:sz w:val="32"/>
          <w:szCs w:val="32"/>
          <w:lang w:val="en-US" w:eastAsia="zh-CN"/>
        </w:rPr>
        <w:t>国胜药业年产30吨药食同源产品生产线建设项目环境影响报告表</w:t>
      </w:r>
      <w:r>
        <w:rPr>
          <w:rFonts w:hint="eastAsia" w:ascii="仿宋" w:hAnsi="仿宋" w:eastAsia="仿宋" w:cs="仿宋"/>
          <w:b w:val="0"/>
          <w:bCs w:val="0"/>
          <w:sz w:val="32"/>
          <w:szCs w:val="32"/>
        </w:rPr>
        <w:t>》收悉，根据环境影响报告表的结论和专家意见，经研究，批复如下：</w:t>
      </w:r>
    </w:p>
    <w:p>
      <w:pPr>
        <w:keepNext w:val="0"/>
        <w:keepLines w:val="0"/>
        <w:pageBreakBefore w:val="0"/>
        <w:numPr>
          <w:ilvl w:val="0"/>
          <w:numId w:val="0"/>
        </w:numPr>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 w:hAnsi="仿宋" w:eastAsia="仿宋" w:cs="仿宋"/>
          <w:b w:val="0"/>
          <w:bCs w:val="0"/>
          <w:sz w:val="32"/>
          <w:szCs w:val="32"/>
          <w:highlight w:val="yellow"/>
          <w:u w:val="none"/>
          <w:lang w:val="en-US" w:eastAsia="zh-CN"/>
        </w:rPr>
      </w:pPr>
      <w:r>
        <w:rPr>
          <w:rFonts w:hint="eastAsia" w:ascii="仿宋" w:hAnsi="仿宋" w:eastAsia="仿宋" w:cs="仿宋"/>
          <w:b w:val="0"/>
          <w:bCs w:val="0"/>
          <w:sz w:val="32"/>
          <w:szCs w:val="32"/>
          <w:lang w:eastAsia="zh-CN"/>
        </w:rPr>
        <w:t>一、</w:t>
      </w:r>
      <w:r>
        <w:rPr>
          <w:rFonts w:hint="eastAsia" w:ascii="仿宋" w:hAnsi="仿宋" w:eastAsia="仿宋" w:cs="仿宋"/>
          <w:b w:val="0"/>
          <w:bCs w:val="0"/>
          <w:sz w:val="32"/>
          <w:szCs w:val="32"/>
        </w:rPr>
        <w:t>本项目位于四平市</w:t>
      </w:r>
      <w:r>
        <w:rPr>
          <w:rFonts w:hint="eastAsia" w:ascii="仿宋" w:hAnsi="仿宋" w:eastAsia="仿宋" w:cs="仿宋"/>
          <w:b w:val="0"/>
          <w:bCs w:val="0"/>
          <w:sz w:val="32"/>
          <w:szCs w:val="32"/>
          <w:lang w:eastAsia="zh-CN"/>
        </w:rPr>
        <w:t>经济开发区绿色食品加工创业孵化园院内</w:t>
      </w:r>
      <w:r>
        <w:rPr>
          <w:rFonts w:hint="eastAsia" w:ascii="仿宋" w:hAnsi="仿宋" w:eastAsia="仿宋" w:cs="仿宋"/>
          <w:b w:val="0"/>
          <w:bCs w:val="0"/>
          <w:sz w:val="32"/>
          <w:szCs w:val="32"/>
          <w:lang w:val="en-US" w:eastAsia="zh-CN"/>
        </w:rPr>
        <w:t>7#厂房</w:t>
      </w:r>
      <w:r>
        <w:rPr>
          <w:rFonts w:hint="eastAsia" w:ascii="仿宋" w:hAnsi="仿宋" w:eastAsia="仿宋" w:cs="仿宋"/>
          <w:b w:val="0"/>
          <w:bCs w:val="0"/>
          <w:sz w:val="32"/>
          <w:szCs w:val="32"/>
        </w:rPr>
        <w:t>，</w:t>
      </w:r>
      <w:r>
        <w:rPr>
          <w:rFonts w:hint="eastAsia" w:ascii="仿宋" w:hAnsi="仿宋" w:eastAsia="仿宋" w:cs="仿宋"/>
          <w:b w:val="0"/>
          <w:bCs w:val="0"/>
          <w:sz w:val="32"/>
          <w:szCs w:val="32"/>
          <w:highlight w:val="none"/>
          <w:lang w:val="en-US" w:eastAsia="zh-CN"/>
        </w:rPr>
        <w:t>总占地面积2453.28m</w:t>
      </w:r>
      <w:r>
        <w:rPr>
          <w:rFonts w:hint="eastAsia" w:ascii="仿宋" w:hAnsi="仿宋" w:eastAsia="仿宋" w:cs="仿宋"/>
          <w:b w:val="0"/>
          <w:bCs w:val="0"/>
          <w:sz w:val="32"/>
          <w:szCs w:val="32"/>
          <w:highlight w:val="none"/>
          <w:vertAlign w:val="superscript"/>
          <w:lang w:val="en-US" w:eastAsia="zh-CN"/>
        </w:rPr>
        <w:t>2</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highlight w:val="none"/>
          <w:lang w:val="en-US" w:eastAsia="zh-CN"/>
        </w:rPr>
        <w:t>建筑面积7359.84m</w:t>
      </w:r>
      <w:r>
        <w:rPr>
          <w:rFonts w:hint="eastAsia" w:ascii="仿宋" w:hAnsi="仿宋" w:eastAsia="仿宋" w:cs="仿宋"/>
          <w:b w:val="0"/>
          <w:bCs w:val="0"/>
          <w:sz w:val="32"/>
          <w:szCs w:val="32"/>
          <w:highlight w:val="none"/>
          <w:vertAlign w:val="superscript"/>
          <w:lang w:val="en-US" w:eastAsia="zh-CN"/>
        </w:rPr>
        <w:t>2</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项目内容</w:t>
      </w:r>
      <w:r>
        <w:rPr>
          <w:rFonts w:hint="eastAsia" w:ascii="仿宋" w:hAnsi="仿宋" w:eastAsia="仿宋" w:cs="仿宋"/>
          <w:b w:val="0"/>
          <w:bCs w:val="0"/>
          <w:sz w:val="32"/>
          <w:szCs w:val="32"/>
          <w:lang w:eastAsia="zh-CN"/>
        </w:rPr>
        <w:t>为</w:t>
      </w:r>
      <w:r>
        <w:rPr>
          <w:rFonts w:hint="eastAsia" w:ascii="仿宋" w:hAnsi="仿宋" w:eastAsia="仿宋" w:cs="仿宋"/>
          <w:b w:val="0"/>
          <w:bCs w:val="0"/>
          <w:sz w:val="32"/>
          <w:szCs w:val="32"/>
          <w:lang w:val="en-US" w:eastAsia="zh-CN"/>
        </w:rPr>
        <w:t>建设一条浸膏生产线，年生产固体膏剂和液体膏剂等药</w:t>
      </w:r>
      <w:r>
        <w:rPr>
          <w:rFonts w:hint="eastAsia" w:ascii="仿宋" w:hAnsi="仿宋" w:eastAsia="仿宋" w:cs="仿宋"/>
          <w:b w:val="0"/>
          <w:bCs w:val="0"/>
          <w:sz w:val="32"/>
          <w:szCs w:val="32"/>
          <w:highlight w:val="none"/>
          <w:lang w:val="en-US" w:eastAsia="zh-CN"/>
        </w:rPr>
        <w:t>食同源产品30吨</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u w:val="none"/>
          <w:lang w:val="en-US" w:eastAsia="zh-CN"/>
        </w:rPr>
        <w:t>本项目废水和用热（汽）拟分别依托园区污水处理站和供热（汽）设施，根据以上配套设施建设的实际情况，结合环评文件内容，本项目需在园区污水处理站和供热（汽）设施验收通过并稳定运行后，方能投入生产</w:t>
      </w:r>
      <w:r>
        <w:rPr>
          <w:rFonts w:hint="eastAsia" w:ascii="仿宋" w:hAnsi="仿宋" w:eastAsia="仿宋" w:cs="仿宋"/>
          <w:b w:val="0"/>
          <w:bCs w:val="0"/>
          <w:sz w:val="32"/>
          <w:szCs w:val="32"/>
          <w:highlight w:val="none"/>
          <w:u w:val="none"/>
          <w:lang w:val="en-US" w:eastAsia="zh-CN"/>
        </w:rPr>
        <w:t>。</w:t>
      </w:r>
    </w:p>
    <w:p>
      <w:pPr>
        <w:keepNext w:val="0"/>
        <w:keepLines w:val="0"/>
        <w:pageBreakBefore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该项目符合国家产业政策，符合四平市“三线一单”生态环境分区管控和准入要求，符合</w:t>
      </w:r>
      <w:r>
        <w:rPr>
          <w:rFonts w:hint="eastAsia" w:ascii="仿宋" w:hAnsi="仿宋" w:eastAsia="仿宋" w:cs="仿宋"/>
          <w:b w:val="0"/>
          <w:bCs w:val="0"/>
          <w:sz w:val="32"/>
          <w:szCs w:val="32"/>
          <w:highlight w:val="none"/>
        </w:rPr>
        <w:t>《四平经济开发区总体规划（2021-2030年）》，</w:t>
      </w:r>
      <w:r>
        <w:rPr>
          <w:rFonts w:hint="eastAsia" w:ascii="仿宋" w:hAnsi="仿宋" w:eastAsia="仿宋" w:cs="仿宋"/>
          <w:b w:val="0"/>
          <w:bCs w:val="0"/>
          <w:sz w:val="32"/>
          <w:szCs w:val="32"/>
        </w:rPr>
        <w:t>在全面落实报告表提出的各项生态保护及污染防治措施后，对环境不利影响能够得到一定的缓解和控制。因此，从生态环境影响角度出发，我局原则同意环境影响报告表中所列建设项目的性质、规模、地点及环境保护措施。</w:t>
      </w:r>
    </w:p>
    <w:p>
      <w:pPr>
        <w:keepNext w:val="0"/>
        <w:keepLines w:val="0"/>
        <w:pageBreakBefore w:val="0"/>
        <w:kinsoku/>
        <w:wordWrap/>
        <w:overflowPunct/>
        <w:topLinePunct w:val="0"/>
        <w:bidi w:val="0"/>
        <w:snapToGrid/>
        <w:spacing w:line="240" w:lineRule="auto"/>
        <w:ind w:firstLine="640" w:firstLineChars="200"/>
        <w:textAlignment w:val="auto"/>
        <w:rPr>
          <w:rFonts w:hint="eastAsia" w:ascii="仿宋" w:hAnsi="仿宋" w:eastAsia="仿宋" w:cs="仿宋"/>
          <w:b w:val="0"/>
          <w:bCs w:val="0"/>
          <w:color w:val="000000" w:themeColor="text1"/>
          <w:kern w:val="0"/>
          <w:sz w:val="32"/>
          <w:szCs w:val="32"/>
          <w14:textFill>
            <w14:solidFill>
              <w14:schemeClr w14:val="tx1"/>
            </w14:solidFill>
          </w14:textFill>
        </w:rPr>
      </w:pPr>
      <w:r>
        <w:rPr>
          <w:rFonts w:hint="eastAsia" w:ascii="仿宋" w:hAnsi="仿宋" w:eastAsia="仿宋" w:cs="仿宋"/>
          <w:b w:val="0"/>
          <w:bCs w:val="0"/>
          <w:color w:val="000000" w:themeColor="text1"/>
          <w:sz w:val="32"/>
          <w:szCs w:val="32"/>
          <w14:textFill>
            <w14:solidFill>
              <w14:schemeClr w14:val="tx1"/>
            </w14:solidFill>
          </w14:textFill>
        </w:rPr>
        <w:t>二、工程实施应重点做好以下环保工作</w:t>
      </w:r>
      <w:r>
        <w:rPr>
          <w:rFonts w:hint="eastAsia" w:ascii="仿宋" w:hAnsi="仿宋" w:eastAsia="仿宋" w:cs="仿宋"/>
          <w:b w:val="0"/>
          <w:bCs w:val="0"/>
          <w:color w:val="000000" w:themeColor="text1"/>
          <w:kern w:val="0"/>
          <w:sz w:val="32"/>
          <w:szCs w:val="32"/>
          <w14:textFill>
            <w14:solidFill>
              <w14:schemeClr w14:val="tx1"/>
            </w14:solidFill>
          </w14:textFill>
        </w:rPr>
        <w:t>：</w:t>
      </w:r>
    </w:p>
    <w:p>
      <w:pPr>
        <w:pStyle w:val="39"/>
        <w:keepNext w:val="0"/>
        <w:keepLines w:val="0"/>
        <w:pageBreakBefore w:val="0"/>
        <w:numPr>
          <w:ilvl w:val="0"/>
          <w:numId w:val="0"/>
        </w:numPr>
        <w:kinsoku/>
        <w:wordWrap/>
        <w:overflowPunct/>
        <w:topLinePunct w:val="0"/>
        <w:bidi w:val="0"/>
        <w:snapToGrid/>
        <w:spacing w:line="240" w:lineRule="auto"/>
        <w:ind w:firstLine="640" w:firstLineChars="200"/>
        <w:textAlignment w:val="auto"/>
        <w:rPr>
          <w:rFonts w:hint="eastAsia" w:ascii="仿宋" w:hAnsi="仿宋" w:eastAsia="仿宋" w:cs="仿宋"/>
          <w:b w:val="0"/>
          <w:bCs w:val="0"/>
          <w:kern w:val="0"/>
          <w:sz w:val="32"/>
          <w:szCs w:val="32"/>
        </w:rPr>
      </w:pPr>
      <w:r>
        <w:rPr>
          <w:rFonts w:hint="eastAsia" w:ascii="仿宋" w:hAnsi="仿宋" w:eastAsia="仿宋" w:cs="仿宋"/>
          <w:b w:val="0"/>
          <w:bCs w:val="0"/>
          <w:color w:val="000000" w:themeColor="text1"/>
          <w:sz w:val="32"/>
          <w:szCs w:val="32"/>
          <w:lang w:eastAsia="zh-CN"/>
          <w14:textFill>
            <w14:solidFill>
              <w14:schemeClr w14:val="tx1"/>
            </w14:solidFill>
          </w14:textFill>
        </w:rPr>
        <w:t>（一）</w:t>
      </w:r>
      <w:r>
        <w:rPr>
          <w:rFonts w:hint="eastAsia" w:ascii="仿宋" w:hAnsi="仿宋" w:eastAsia="仿宋" w:cs="仿宋"/>
          <w:b w:val="0"/>
          <w:bCs w:val="0"/>
          <w:color w:val="000000" w:themeColor="text1"/>
          <w:sz w:val="32"/>
          <w:szCs w:val="32"/>
          <w14:textFill>
            <w14:solidFill>
              <w14:schemeClr w14:val="tx1"/>
            </w14:solidFill>
          </w14:textFill>
        </w:rPr>
        <w:t>认真</w:t>
      </w:r>
      <w:r>
        <w:rPr>
          <w:rFonts w:hint="eastAsia" w:ascii="仿宋" w:hAnsi="仿宋" w:eastAsia="仿宋" w:cs="仿宋"/>
          <w:b w:val="0"/>
          <w:bCs w:val="0"/>
          <w:color w:val="000000" w:themeColor="text1"/>
          <w:kern w:val="0"/>
          <w:sz w:val="32"/>
          <w:szCs w:val="32"/>
          <w14:textFill>
            <w14:solidFill>
              <w14:schemeClr w14:val="tx1"/>
            </w14:solidFill>
          </w14:textFill>
        </w:rPr>
        <w:t>落实水污染防治措施。</w:t>
      </w:r>
      <w:r>
        <w:rPr>
          <w:rFonts w:hint="eastAsia" w:ascii="仿宋" w:hAnsi="仿宋" w:eastAsia="仿宋" w:cs="仿宋"/>
          <w:b w:val="0"/>
          <w:bCs w:val="0"/>
          <w:kern w:val="0"/>
          <w:sz w:val="32"/>
          <w:szCs w:val="32"/>
          <w:lang w:eastAsia="zh-CN"/>
        </w:rPr>
        <w:t>容器具清洗废水、地面清洗皮水、纯化水制备废水等生产废水和生活污水，全部排入孵化园内污水处理站，经处理后达到《污水综合推放标准》（GB8978-1996）三级标准，经市政污水管网排入四平市污水处理厂处理。</w:t>
      </w:r>
    </w:p>
    <w:p>
      <w:pPr>
        <w:keepNext w:val="0"/>
        <w:keepLines w:val="0"/>
        <w:pageBreakBefore w:val="0"/>
        <w:numPr>
          <w:ilvl w:val="0"/>
          <w:numId w:val="0"/>
        </w:numPr>
        <w:kinsoku/>
        <w:wordWrap/>
        <w:overflowPunct/>
        <w:topLinePunct w:val="0"/>
        <w:bidi w:val="0"/>
        <w:snapToGrid/>
        <w:spacing w:line="240" w:lineRule="auto"/>
        <w:ind w:firstLine="640" w:firstLineChars="200"/>
        <w:textAlignment w:val="auto"/>
        <w:rPr>
          <w:rFonts w:hint="eastAsia" w:ascii="仿宋" w:hAnsi="仿宋" w:eastAsia="仿宋" w:cs="仿宋"/>
          <w:b w:val="0"/>
          <w:bCs w:val="0"/>
          <w:kern w:val="0"/>
          <w:sz w:val="32"/>
          <w:szCs w:val="32"/>
          <w:lang w:val="en-US" w:eastAsia="zh-CN" w:bidi="ar-SA"/>
        </w:rPr>
      </w:pPr>
      <w:r>
        <w:rPr>
          <w:rFonts w:hint="eastAsia" w:ascii="仿宋" w:hAnsi="仿宋" w:eastAsia="仿宋" w:cs="仿宋"/>
          <w:b w:val="0"/>
          <w:bCs w:val="0"/>
          <w:kern w:val="0"/>
          <w:sz w:val="32"/>
          <w:szCs w:val="32"/>
          <w:lang w:eastAsia="zh-CN"/>
        </w:rPr>
        <w:t>（二）</w:t>
      </w:r>
      <w:r>
        <w:rPr>
          <w:rFonts w:hint="eastAsia" w:ascii="仿宋" w:hAnsi="仿宋" w:eastAsia="仿宋" w:cs="仿宋"/>
          <w:b w:val="0"/>
          <w:bCs w:val="0"/>
          <w:kern w:val="0"/>
          <w:sz w:val="32"/>
          <w:szCs w:val="32"/>
        </w:rPr>
        <w:t>做好大气污染防治工作。</w:t>
      </w:r>
      <w:r>
        <w:rPr>
          <w:rFonts w:hint="eastAsia" w:ascii="仿宋" w:hAnsi="仿宋" w:eastAsia="仿宋" w:cs="仿宋"/>
          <w:b w:val="0"/>
          <w:bCs w:val="0"/>
          <w:kern w:val="0"/>
          <w:sz w:val="32"/>
          <w:szCs w:val="32"/>
          <w:lang w:val="en-US" w:eastAsia="zh-CN" w:bidi="ar-SA"/>
        </w:rPr>
        <w:t>粉碎废气经设备自带布袋除尘器处理后以无组织形式在车间内排放，通过车间排风系统处理后，达到《大气污染物综合排放标准》（GB16297-1996）表2标准要求</w:t>
      </w:r>
      <w:r>
        <w:rPr>
          <w:rFonts w:hint="eastAsia" w:ascii="仿宋" w:hAnsi="仿宋" w:eastAsia="仿宋" w:cs="仿宋"/>
          <w:b w:val="0"/>
          <w:bCs w:val="0"/>
          <w:kern w:val="0"/>
          <w:sz w:val="32"/>
          <w:szCs w:val="32"/>
          <w:highlight w:val="none"/>
          <w:lang w:val="en-US" w:eastAsia="zh-CN" w:bidi="ar-SA"/>
        </w:rPr>
        <w:t>无组织排放。蒸制废气、干燥废气在车间内以无组织形式排放，利用车间空调系统，通过增加车间换气次数，加强车间通排风，臭气浓度达到《恶臭污染物排放标准》（GBI4554-93）表1厂界二级要求无组织排放。项目供热依托开发区集中供热设施，不自建供</w:t>
      </w:r>
      <w:r>
        <w:rPr>
          <w:rFonts w:hint="eastAsia" w:ascii="仿宋" w:hAnsi="仿宋" w:eastAsia="仿宋" w:cs="仿宋"/>
          <w:b w:val="0"/>
          <w:bCs w:val="0"/>
          <w:kern w:val="0"/>
          <w:sz w:val="32"/>
          <w:szCs w:val="32"/>
          <w:lang w:val="en-US" w:eastAsia="zh-CN" w:bidi="ar-SA"/>
        </w:rPr>
        <w:t>热设备。</w:t>
      </w:r>
    </w:p>
    <w:p>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0"/>
          <w:sz w:val="32"/>
          <w:szCs w:val="32"/>
          <w:lang w:val="en-US" w:eastAsia="zh-CN" w:bidi="ar-SA"/>
        </w:rPr>
        <w:t>（三）</w:t>
      </w:r>
      <w:r>
        <w:rPr>
          <w:rFonts w:hint="eastAsia" w:ascii="仿宋" w:hAnsi="仿宋" w:eastAsia="仿宋" w:cs="仿宋"/>
          <w:b w:val="0"/>
          <w:bCs w:val="0"/>
          <w:sz w:val="32"/>
          <w:szCs w:val="32"/>
        </w:rPr>
        <w:t>落实噪音污染防治措施。</w:t>
      </w:r>
      <w:r>
        <w:rPr>
          <w:rFonts w:hint="eastAsia" w:ascii="仿宋" w:hAnsi="仿宋" w:eastAsia="仿宋" w:cs="仿宋"/>
          <w:b w:val="0"/>
          <w:bCs w:val="0"/>
          <w:sz w:val="32"/>
          <w:szCs w:val="32"/>
          <w:lang w:eastAsia="zh-CN"/>
        </w:rPr>
        <w:t>选购低噪音设备，从源头上控制设备声级的产生，安装使用有效减振降噪装置，确保厂界噪声达到《工业企业厂界环境噪声排放标准》（GB12348—2008）中3类区标准要求。</w:t>
      </w:r>
      <w:r>
        <w:rPr>
          <w:rFonts w:hint="eastAsia" w:ascii="仿宋" w:hAnsi="仿宋" w:eastAsia="仿宋" w:cs="仿宋"/>
          <w:b w:val="0"/>
          <w:bCs w:val="0"/>
          <w:sz w:val="32"/>
          <w:szCs w:val="32"/>
          <w:highlight w:val="yellow"/>
        </w:rPr>
        <w:br w:type="textWrapping"/>
      </w:r>
      <w:r>
        <w:rPr>
          <w:rFonts w:hint="eastAsia" w:ascii="仿宋" w:hAnsi="仿宋" w:eastAsia="仿宋" w:cs="仿宋"/>
          <w:b w:val="0"/>
          <w:bCs w:val="0"/>
          <w:sz w:val="32"/>
          <w:szCs w:val="32"/>
        </w:rPr>
        <w:t xml:space="preserve">    （四）做好固废污染防治工作。</w:t>
      </w:r>
      <w:r>
        <w:rPr>
          <w:rFonts w:hint="eastAsia" w:ascii="仿宋" w:hAnsi="仿宋" w:eastAsia="仿宋" w:cs="仿宋"/>
          <w:b w:val="0"/>
          <w:bCs w:val="0"/>
          <w:sz w:val="32"/>
          <w:szCs w:val="32"/>
          <w:lang w:eastAsia="zh-CN"/>
        </w:rPr>
        <w:t>杂质、废布袋和生活垃圾等一般固体废物，交由环卫部门统一处理；液体浸膏提取过程产生的滤渣集中收集，定期外卖有机肥厂；布袋除尘器废布袋由厂家回收处理。</w:t>
      </w:r>
    </w:p>
    <w:p>
      <w:pPr>
        <w:keepNext w:val="0"/>
        <w:keepLines w:val="0"/>
        <w:pageBreakBefore w:val="0"/>
        <w:kinsoku/>
        <w:wordWrap/>
        <w:overflowPunct/>
        <w:topLinePunct w:val="0"/>
        <w:bidi w:val="0"/>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w:t>
      </w:r>
      <w:r>
        <w:rPr>
          <w:rFonts w:hint="eastAsia" w:ascii="仿宋" w:hAnsi="仿宋" w:eastAsia="仿宋" w:cs="仿宋"/>
          <w:b w:val="0"/>
          <w:bCs w:val="0"/>
          <w:sz w:val="32"/>
          <w:szCs w:val="32"/>
          <w:highlight w:val="none"/>
        </w:rPr>
        <w:t>落实各项风险防范措施。编制并落实环境风险应急预案</w:t>
      </w:r>
      <w:r>
        <w:rPr>
          <w:rFonts w:hint="eastAsia" w:ascii="仿宋" w:hAnsi="仿宋" w:eastAsia="仿宋" w:cs="仿宋"/>
          <w:b w:val="0"/>
          <w:bCs w:val="0"/>
          <w:sz w:val="32"/>
          <w:szCs w:val="32"/>
          <w:highlight w:val="none"/>
          <w:lang w:eastAsia="zh-CN"/>
        </w:rPr>
        <w:t>，防止出现环境突发事件</w:t>
      </w:r>
      <w:r>
        <w:rPr>
          <w:rFonts w:hint="eastAsia" w:ascii="仿宋" w:hAnsi="仿宋" w:eastAsia="仿宋" w:cs="仿宋"/>
          <w:b w:val="0"/>
          <w:bCs w:val="0"/>
          <w:sz w:val="32"/>
          <w:szCs w:val="32"/>
          <w:highlight w:val="none"/>
        </w:rPr>
        <w:t>。</w:t>
      </w:r>
    </w:p>
    <w:p>
      <w:pPr>
        <w:keepNext w:val="0"/>
        <w:keepLines w:val="0"/>
        <w:pageBreakBefore w:val="0"/>
        <w:kinsoku/>
        <w:wordWrap/>
        <w:overflowPunct/>
        <w:topLinePunct w:val="0"/>
        <w:bidi w:val="0"/>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三、项目建设必须严格执行环境保护设施与主体工程同时设计、同时施工、同时投产使用的环境保护“三同时”制度。建设项目在运行前，你单位应当对建设项目环境保护设施进行竣工验收，向社会公开相关信息，并向所在地县级以上环境保护主管部门报送，接受监督检查。</w:t>
      </w:r>
    </w:p>
    <w:p>
      <w:pPr>
        <w:keepNext w:val="0"/>
        <w:keepLines w:val="0"/>
        <w:pageBreakBefore w:val="0"/>
        <w:kinsoku/>
        <w:wordWrap/>
        <w:overflowPunct/>
        <w:topLinePunct w:val="0"/>
        <w:bidi w:val="0"/>
        <w:snapToGrid/>
        <w:spacing w:line="240" w:lineRule="auto"/>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四、根据环境影响评价法规定，建设项目的环境影响评价文件经批准后，建设项目发生重大变动的，你单位应当重新报批建设项目的环境影响评价文件。建设项目的环境影响评价文件自批准之日起超过五年，方决定该项目开工建设的，其环境影响评价文件应当报我局重新审核。</w:t>
      </w:r>
    </w:p>
    <w:p>
      <w:pPr>
        <w:keepNext w:val="0"/>
        <w:keepLines w:val="0"/>
        <w:pageBreakBefore w:val="0"/>
        <w:kinsoku/>
        <w:wordWrap/>
        <w:overflowPunct/>
        <w:topLinePunct w:val="0"/>
        <w:bidi w:val="0"/>
        <w:snapToGrid/>
        <w:spacing w:line="240" w:lineRule="auto"/>
        <w:ind w:firstLine="63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五、本项目由我局委托四平市生态环境局铁</w:t>
      </w:r>
      <w:r>
        <w:rPr>
          <w:rFonts w:hint="eastAsia" w:ascii="仿宋" w:hAnsi="仿宋" w:eastAsia="仿宋" w:cs="仿宋"/>
          <w:b w:val="0"/>
          <w:bCs w:val="0"/>
          <w:sz w:val="32"/>
          <w:szCs w:val="32"/>
          <w:lang w:eastAsia="zh-CN"/>
        </w:rPr>
        <w:t>东</w:t>
      </w:r>
      <w:r>
        <w:rPr>
          <w:rFonts w:hint="eastAsia" w:ascii="仿宋" w:hAnsi="仿宋" w:eastAsia="仿宋" w:cs="仿宋"/>
          <w:b w:val="0"/>
          <w:bCs w:val="0"/>
          <w:sz w:val="32"/>
          <w:szCs w:val="32"/>
        </w:rPr>
        <w:t>区分局负责该项目的“三同时”监督检查和管理工作。</w:t>
      </w:r>
      <w:bookmarkEnd w:id="3"/>
    </w:p>
    <w:p>
      <w:pPr>
        <w:spacing w:line="700" w:lineRule="exact"/>
        <w:ind w:firstLine="630"/>
        <w:rPr>
          <w:rFonts w:hint="eastAsia" w:ascii="仿宋" w:hAnsi="仿宋" w:eastAsia="仿宋" w:cs="仿宋"/>
          <w:b w:val="0"/>
          <w:bCs w:val="0"/>
          <w:sz w:val="32"/>
          <w:szCs w:val="32"/>
        </w:rPr>
      </w:pPr>
    </w:p>
    <w:p>
      <w:pPr>
        <w:spacing w:line="700" w:lineRule="exact"/>
        <w:ind w:firstLine="630"/>
        <w:rPr>
          <w:rFonts w:hint="eastAsia" w:ascii="仿宋" w:hAnsi="仿宋" w:eastAsia="仿宋" w:cs="仿宋"/>
          <w:b w:val="0"/>
          <w:bCs w:val="0"/>
          <w:sz w:val="32"/>
          <w:szCs w:val="32"/>
        </w:rPr>
      </w:pPr>
    </w:p>
    <w:p>
      <w:pPr>
        <w:spacing w:line="600" w:lineRule="exact"/>
        <w:ind w:firstLine="4800" w:firstLineChars="1500"/>
        <w:rPr>
          <w:rFonts w:hint="eastAsia" w:ascii="仿宋" w:hAnsi="仿宋" w:eastAsia="仿宋" w:cs="仿宋"/>
          <w:b w:val="0"/>
          <w:bCs w:val="0"/>
          <w:sz w:val="32"/>
          <w:szCs w:val="32"/>
        </w:rPr>
      </w:pPr>
      <w:r>
        <w:rPr>
          <w:rFonts w:hint="eastAsia" w:ascii="仿宋" w:hAnsi="仿宋" w:eastAsia="仿宋" w:cs="仿宋"/>
          <w:b w:val="0"/>
          <w:bCs w:val="0"/>
          <w:sz w:val="32"/>
          <w:szCs w:val="32"/>
        </w:rPr>
        <w:t>四平市生态环境局</w:t>
      </w:r>
    </w:p>
    <w:p>
      <w:pPr>
        <w:spacing w:line="580" w:lineRule="exact"/>
        <w:ind w:firstLine="640" w:firstLineChars="200"/>
        <w:rPr>
          <w:rFonts w:hint="eastAsia" w:ascii="仿宋" w:hAnsi="仿宋" w:eastAsia="仿宋" w:cs="仿宋"/>
          <w:b w:val="0"/>
          <w:bCs w:val="0"/>
          <w:sz w:val="32"/>
          <w:szCs w:val="32"/>
          <w:highlight w:val="yellow"/>
        </w:rPr>
      </w:pPr>
      <w:r>
        <w:rPr>
          <w:rFonts w:hint="eastAsia" w:ascii="仿宋" w:hAnsi="仿宋" w:eastAsia="仿宋" w:cs="仿宋"/>
          <w:b w:val="0"/>
          <w:bCs w:val="0"/>
          <w:sz w:val="32"/>
          <w:szCs w:val="32"/>
        </w:rPr>
        <w:t xml:space="preserve">                           2025年</w:t>
      </w:r>
      <w:r>
        <w:rPr>
          <w:rFonts w:hint="eastAsia" w:ascii="仿宋" w:hAnsi="仿宋" w:eastAsia="仿宋" w:cs="仿宋"/>
          <w:b w:val="0"/>
          <w:bCs w:val="0"/>
          <w:sz w:val="32"/>
          <w:szCs w:val="32"/>
          <w:lang w:val="en-US" w:eastAsia="zh-CN"/>
        </w:rPr>
        <w:t>12</w:t>
      </w:r>
      <w:r>
        <w:rPr>
          <w:rFonts w:hint="eastAsia" w:ascii="仿宋" w:hAnsi="仿宋" w:eastAsia="仿宋" w:cs="仿宋"/>
          <w:b w:val="0"/>
          <w:bCs w:val="0"/>
          <w:color w:val="auto"/>
          <w:sz w:val="32"/>
          <w:szCs w:val="32"/>
          <w:highlight w:val="none"/>
        </w:rPr>
        <w:t>月</w:t>
      </w:r>
      <w:r>
        <w:rPr>
          <w:rFonts w:hint="eastAsia" w:ascii="仿宋" w:hAnsi="仿宋" w:eastAsia="仿宋" w:cs="仿宋"/>
          <w:b w:val="0"/>
          <w:bCs w:val="0"/>
          <w:color w:val="auto"/>
          <w:sz w:val="32"/>
          <w:szCs w:val="32"/>
          <w:highlight w:val="none"/>
          <w:lang w:val="en-US" w:eastAsia="zh-CN"/>
        </w:rPr>
        <w:t>1</w:t>
      </w:r>
      <w:r>
        <w:rPr>
          <w:rFonts w:hint="eastAsia" w:ascii="仿宋" w:hAnsi="仿宋" w:eastAsia="仿宋" w:cs="仿宋"/>
          <w:b w:val="0"/>
          <w:bCs w:val="0"/>
          <w:color w:val="auto"/>
          <w:sz w:val="32"/>
          <w:szCs w:val="32"/>
          <w:highlight w:val="none"/>
        </w:rPr>
        <w:t>日</w:t>
      </w:r>
      <w:bookmarkStart w:id="4" w:name="_GoBack"/>
      <w:bookmarkEnd w:id="4"/>
    </w:p>
    <w:p>
      <w:pPr>
        <w:spacing w:line="600" w:lineRule="exact"/>
        <w:ind w:firstLine="640" w:firstLineChars="200"/>
        <w:rPr>
          <w:rFonts w:ascii="方正仿宋简体" w:hAnsi="FangSong_GB2312" w:eastAsia="方正仿宋简体" w:cs="FangSong_GB2312"/>
          <w:color w:val="0000FF"/>
          <w:sz w:val="32"/>
          <w:szCs w:val="32"/>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p>
      <w:pPr>
        <w:spacing w:line="580" w:lineRule="exact"/>
        <w:rPr>
          <w:rFonts w:ascii="方正仿宋简体" w:hAnsi="FangSong_GB2312" w:eastAsia="方正仿宋简体" w:cs="FangSong_GB2312"/>
          <w:sz w:val="32"/>
          <w:szCs w:val="32"/>
          <w:u w:val="single"/>
        </w:rPr>
      </w:pPr>
    </w:p>
    <w:p>
      <w:pPr>
        <w:spacing w:line="560" w:lineRule="exact"/>
        <w:rPr>
          <w:rFonts w:ascii="方正仿宋简体" w:hAnsi="FangSong_GB2312" w:eastAsia="方正仿宋简体" w:cs="FangSong_GB2312"/>
          <w:color w:val="auto"/>
          <w:sz w:val="32"/>
          <w:szCs w:val="32"/>
        </w:rPr>
      </w:pPr>
      <w:r>
        <w:rPr>
          <w:rFonts w:hint="eastAsia" w:ascii="宋体" w:hAnsi="宋体" w:cs="宋体"/>
          <w:color w:val="auto"/>
          <w:sz w:val="28"/>
          <w:szCs w:val="28"/>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r>
        <w:rPr>
          <w:rFonts w:ascii="宋体" w:cs="宋体"/>
          <w:color w:val="auto"/>
          <w:sz w:val="28"/>
          <w:szCs w:val="28"/>
        </w:rPr>
        <w:br w:type="textWrapping"/>
      </w:r>
      <w:r>
        <w:rPr>
          <w:rFonts w:hint="eastAsia" w:ascii="宋体" w:hAnsi="宋体" w:cs="宋体"/>
          <w:color w:val="auto"/>
          <w:sz w:val="28"/>
          <w:szCs w:val="28"/>
        </w:rPr>
        <w:t>联系电话：</w:t>
      </w:r>
      <w:r>
        <w:rPr>
          <w:rFonts w:ascii="宋体" w:hAnsi="宋体" w:cs="宋体"/>
          <w:color w:val="auto"/>
          <w:sz w:val="28"/>
          <w:szCs w:val="28"/>
        </w:rPr>
        <w:t xml:space="preserve">0434-5188625     </w:t>
      </w:r>
      <w:r>
        <w:rPr>
          <w:rFonts w:hint="eastAsia" w:ascii="宋体" w:hAnsi="宋体" w:cs="宋体"/>
          <w:color w:val="auto"/>
          <w:sz w:val="28"/>
          <w:szCs w:val="28"/>
        </w:rPr>
        <w:t>邮箱：</w:t>
      </w:r>
      <w:r>
        <w:rPr>
          <w:rFonts w:ascii="宋体" w:hAnsi="宋体" w:cs="宋体"/>
          <w:color w:val="auto"/>
          <w:kern w:val="0"/>
          <w:sz w:val="28"/>
          <w:szCs w:val="28"/>
        </w:rPr>
        <w:t>sphbjspb@163.com</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宋体谥耎...">
    <w:altName w:val="方正书宋_GBK"/>
    <w:panose1 w:val="00000000000000000000"/>
    <w:charset w:val="86"/>
    <w:family w:val="roman"/>
    <w:pitch w:val="default"/>
    <w:sig w:usb0="00000000" w:usb1="00000000" w:usb2="00000010" w:usb3="00000000" w:csb0="00040000" w:csb1="00000000"/>
  </w:font>
  <w:font w:name="??">
    <w:altName w:val="DejaVu Math TeX Gyre"/>
    <w:panose1 w:val="00000000000000000000"/>
    <w:charset w:val="00"/>
    <w:family w:val="auto"/>
    <w:pitch w:val="default"/>
    <w:sig w:usb0="00000000" w:usb1="00000000" w:usb2="00000000" w:usb3="00000000" w:csb0="00000001" w:csb1="00000000"/>
  </w:font>
  <w:font w:name="FangSong_GB2312falt">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方正仿宋_GBK"/>
    <w:panose1 w:val="02010601030101010101"/>
    <w:charset w:val="86"/>
    <w:family w:val="auto"/>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FangSong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国标仿宋">
    <w:altName w:val="方正仿宋_GBK"/>
    <w:panose1 w:val="02000500000000000000"/>
    <w:charset w:val="86"/>
    <w:family w:val="auto"/>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uto" w:vAnchor="text" w:hAnchor="margin" w:xAlign="center" w:y="1"/>
      <w:rPr>
        <w:rStyle w:val="22"/>
      </w:rPr>
    </w:pPr>
    <w:r>
      <w:rPr>
        <w:rStyle w:val="22"/>
        <w:rFonts w:cs="Calibri"/>
      </w:rPr>
      <w:fldChar w:fldCharType="begin"/>
    </w:r>
    <w:r>
      <w:rPr>
        <w:rStyle w:val="22"/>
        <w:rFonts w:cs="Calibri"/>
      </w:rPr>
      <w:instrText xml:space="preserve">PAGE  </w:instrText>
    </w:r>
    <w:r>
      <w:rPr>
        <w:rStyle w:val="22"/>
        <w:rFonts w:cs="Calibri"/>
      </w:rPr>
      <w:fldChar w:fldCharType="separate"/>
    </w:r>
    <w:r>
      <w:rPr>
        <w:rStyle w:val="22"/>
        <w:rFonts w:cs="Calibri"/>
      </w:rPr>
      <w:t>4</w:t>
    </w:r>
    <w:r>
      <w:rPr>
        <w:rStyle w:val="22"/>
        <w:rFonts w:cs="Calibri"/>
      </w:rPr>
      <w:fldChar w:fldCharType="end"/>
    </w:r>
  </w:p>
  <w:p>
    <w:pPr>
      <w:pStyle w:val="13"/>
      <w:ind w:right="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FB8"/>
    <w:rsid w:val="00000328"/>
    <w:rsid w:val="00002004"/>
    <w:rsid w:val="00002F00"/>
    <w:rsid w:val="00010938"/>
    <w:rsid w:val="000125C0"/>
    <w:rsid w:val="00012EFF"/>
    <w:rsid w:val="00016068"/>
    <w:rsid w:val="000166F8"/>
    <w:rsid w:val="00025ED3"/>
    <w:rsid w:val="00027635"/>
    <w:rsid w:val="00030FD3"/>
    <w:rsid w:val="00044126"/>
    <w:rsid w:val="00046A3C"/>
    <w:rsid w:val="00053FD1"/>
    <w:rsid w:val="00054D78"/>
    <w:rsid w:val="00064A0F"/>
    <w:rsid w:val="00070183"/>
    <w:rsid w:val="000765A4"/>
    <w:rsid w:val="0008028A"/>
    <w:rsid w:val="00080E67"/>
    <w:rsid w:val="0008221A"/>
    <w:rsid w:val="00083098"/>
    <w:rsid w:val="00084B90"/>
    <w:rsid w:val="00085253"/>
    <w:rsid w:val="00096EA3"/>
    <w:rsid w:val="000A5743"/>
    <w:rsid w:val="000B0262"/>
    <w:rsid w:val="000B13C0"/>
    <w:rsid w:val="000B344B"/>
    <w:rsid w:val="000B7893"/>
    <w:rsid w:val="000C0B41"/>
    <w:rsid w:val="000C18A7"/>
    <w:rsid w:val="000D7113"/>
    <w:rsid w:val="000E40D4"/>
    <w:rsid w:val="000E515A"/>
    <w:rsid w:val="000E5600"/>
    <w:rsid w:val="000E6C7D"/>
    <w:rsid w:val="000F2201"/>
    <w:rsid w:val="000F2C41"/>
    <w:rsid w:val="000F3DA3"/>
    <w:rsid w:val="000F4821"/>
    <w:rsid w:val="00110780"/>
    <w:rsid w:val="00111658"/>
    <w:rsid w:val="00124CB5"/>
    <w:rsid w:val="001372B8"/>
    <w:rsid w:val="0014094C"/>
    <w:rsid w:val="00150094"/>
    <w:rsid w:val="00151852"/>
    <w:rsid w:val="001600DC"/>
    <w:rsid w:val="001635F9"/>
    <w:rsid w:val="0017024B"/>
    <w:rsid w:val="00170716"/>
    <w:rsid w:val="0017485C"/>
    <w:rsid w:val="00180E8B"/>
    <w:rsid w:val="001A1577"/>
    <w:rsid w:val="001A1D96"/>
    <w:rsid w:val="001A50CF"/>
    <w:rsid w:val="001B078E"/>
    <w:rsid w:val="001B1698"/>
    <w:rsid w:val="001B2B76"/>
    <w:rsid w:val="001B598C"/>
    <w:rsid w:val="001B6024"/>
    <w:rsid w:val="001C088F"/>
    <w:rsid w:val="001C5C8B"/>
    <w:rsid w:val="001C5EB3"/>
    <w:rsid w:val="001D200A"/>
    <w:rsid w:val="001D24A1"/>
    <w:rsid w:val="001D3492"/>
    <w:rsid w:val="001D5B61"/>
    <w:rsid w:val="001E4E3A"/>
    <w:rsid w:val="001E78AC"/>
    <w:rsid w:val="001F104D"/>
    <w:rsid w:val="001F17FE"/>
    <w:rsid w:val="001F2DC3"/>
    <w:rsid w:val="001F524A"/>
    <w:rsid w:val="001F6365"/>
    <w:rsid w:val="00201A6B"/>
    <w:rsid w:val="00204938"/>
    <w:rsid w:val="002100B2"/>
    <w:rsid w:val="00211A75"/>
    <w:rsid w:val="00214A5C"/>
    <w:rsid w:val="00221F96"/>
    <w:rsid w:val="00224062"/>
    <w:rsid w:val="002306AB"/>
    <w:rsid w:val="002344E1"/>
    <w:rsid w:val="0023562E"/>
    <w:rsid w:val="002363AE"/>
    <w:rsid w:val="002412AB"/>
    <w:rsid w:val="00243E5F"/>
    <w:rsid w:val="0024489B"/>
    <w:rsid w:val="00251623"/>
    <w:rsid w:val="002573FD"/>
    <w:rsid w:val="00261A8D"/>
    <w:rsid w:val="00271E60"/>
    <w:rsid w:val="002819EB"/>
    <w:rsid w:val="00284A34"/>
    <w:rsid w:val="002874EF"/>
    <w:rsid w:val="0029413A"/>
    <w:rsid w:val="0029687F"/>
    <w:rsid w:val="002A0A3A"/>
    <w:rsid w:val="002A388B"/>
    <w:rsid w:val="002B7C14"/>
    <w:rsid w:val="002C0043"/>
    <w:rsid w:val="002C32E5"/>
    <w:rsid w:val="002C5A0E"/>
    <w:rsid w:val="002D2B04"/>
    <w:rsid w:val="002E04DD"/>
    <w:rsid w:val="002E5E66"/>
    <w:rsid w:val="002F0254"/>
    <w:rsid w:val="002F0A89"/>
    <w:rsid w:val="002F0FB8"/>
    <w:rsid w:val="002F2CB7"/>
    <w:rsid w:val="002F7756"/>
    <w:rsid w:val="003106A1"/>
    <w:rsid w:val="00311C1A"/>
    <w:rsid w:val="00312CCE"/>
    <w:rsid w:val="00313569"/>
    <w:rsid w:val="00313A4A"/>
    <w:rsid w:val="0031563C"/>
    <w:rsid w:val="00315F1C"/>
    <w:rsid w:val="003174CD"/>
    <w:rsid w:val="003211D9"/>
    <w:rsid w:val="00322247"/>
    <w:rsid w:val="003237A3"/>
    <w:rsid w:val="00324099"/>
    <w:rsid w:val="003278A4"/>
    <w:rsid w:val="00335246"/>
    <w:rsid w:val="00345DFA"/>
    <w:rsid w:val="00351DAD"/>
    <w:rsid w:val="003539EF"/>
    <w:rsid w:val="00370265"/>
    <w:rsid w:val="0037223E"/>
    <w:rsid w:val="00381EFC"/>
    <w:rsid w:val="00382399"/>
    <w:rsid w:val="00384BD2"/>
    <w:rsid w:val="00390866"/>
    <w:rsid w:val="00395449"/>
    <w:rsid w:val="003A4635"/>
    <w:rsid w:val="003A626B"/>
    <w:rsid w:val="003A7164"/>
    <w:rsid w:val="003B0E8F"/>
    <w:rsid w:val="003C574D"/>
    <w:rsid w:val="003C7DCB"/>
    <w:rsid w:val="003D480D"/>
    <w:rsid w:val="003D613F"/>
    <w:rsid w:val="003E02A9"/>
    <w:rsid w:val="003E104F"/>
    <w:rsid w:val="003E7F62"/>
    <w:rsid w:val="003F0661"/>
    <w:rsid w:val="003F284A"/>
    <w:rsid w:val="003F3597"/>
    <w:rsid w:val="003F3D26"/>
    <w:rsid w:val="003F4883"/>
    <w:rsid w:val="003F5600"/>
    <w:rsid w:val="00401694"/>
    <w:rsid w:val="00402734"/>
    <w:rsid w:val="004035D9"/>
    <w:rsid w:val="0040481C"/>
    <w:rsid w:val="00417A11"/>
    <w:rsid w:val="00420AAF"/>
    <w:rsid w:val="00423FA8"/>
    <w:rsid w:val="004240AF"/>
    <w:rsid w:val="004308F6"/>
    <w:rsid w:val="00437005"/>
    <w:rsid w:val="0044106C"/>
    <w:rsid w:val="00443111"/>
    <w:rsid w:val="0044643A"/>
    <w:rsid w:val="00450316"/>
    <w:rsid w:val="00451572"/>
    <w:rsid w:val="00460383"/>
    <w:rsid w:val="00464899"/>
    <w:rsid w:val="00472367"/>
    <w:rsid w:val="00473C00"/>
    <w:rsid w:val="00492A0A"/>
    <w:rsid w:val="00494794"/>
    <w:rsid w:val="004953E3"/>
    <w:rsid w:val="004965A0"/>
    <w:rsid w:val="004967C1"/>
    <w:rsid w:val="00497F3D"/>
    <w:rsid w:val="004A2DAF"/>
    <w:rsid w:val="004B0C5B"/>
    <w:rsid w:val="004B1BBC"/>
    <w:rsid w:val="004C0066"/>
    <w:rsid w:val="004C2E0D"/>
    <w:rsid w:val="004C67C3"/>
    <w:rsid w:val="004D79AF"/>
    <w:rsid w:val="004E32C4"/>
    <w:rsid w:val="004F017C"/>
    <w:rsid w:val="004F658D"/>
    <w:rsid w:val="004F6A47"/>
    <w:rsid w:val="00500BCB"/>
    <w:rsid w:val="00503B09"/>
    <w:rsid w:val="00505C0C"/>
    <w:rsid w:val="00507689"/>
    <w:rsid w:val="00507D12"/>
    <w:rsid w:val="00510272"/>
    <w:rsid w:val="00511618"/>
    <w:rsid w:val="0051257C"/>
    <w:rsid w:val="005172AD"/>
    <w:rsid w:val="00517662"/>
    <w:rsid w:val="00521A20"/>
    <w:rsid w:val="00522EB2"/>
    <w:rsid w:val="005231F6"/>
    <w:rsid w:val="00525957"/>
    <w:rsid w:val="005305DE"/>
    <w:rsid w:val="0053063B"/>
    <w:rsid w:val="00532CD4"/>
    <w:rsid w:val="0054117F"/>
    <w:rsid w:val="00544796"/>
    <w:rsid w:val="00551C44"/>
    <w:rsid w:val="00552E28"/>
    <w:rsid w:val="0055480E"/>
    <w:rsid w:val="00555C23"/>
    <w:rsid w:val="0056507E"/>
    <w:rsid w:val="00570864"/>
    <w:rsid w:val="005742BF"/>
    <w:rsid w:val="0057700C"/>
    <w:rsid w:val="005858E3"/>
    <w:rsid w:val="00585B3C"/>
    <w:rsid w:val="00591B05"/>
    <w:rsid w:val="00596BF2"/>
    <w:rsid w:val="0059720E"/>
    <w:rsid w:val="005A08CE"/>
    <w:rsid w:val="005A1736"/>
    <w:rsid w:val="005A196D"/>
    <w:rsid w:val="005A6517"/>
    <w:rsid w:val="005B124A"/>
    <w:rsid w:val="005B1F19"/>
    <w:rsid w:val="005B3903"/>
    <w:rsid w:val="005B62AE"/>
    <w:rsid w:val="005C10BF"/>
    <w:rsid w:val="005C1F89"/>
    <w:rsid w:val="005D614A"/>
    <w:rsid w:val="005D75B2"/>
    <w:rsid w:val="005E3880"/>
    <w:rsid w:val="005F0DBB"/>
    <w:rsid w:val="005F28BA"/>
    <w:rsid w:val="005F73CF"/>
    <w:rsid w:val="00601B57"/>
    <w:rsid w:val="00606D28"/>
    <w:rsid w:val="0061281B"/>
    <w:rsid w:val="00620769"/>
    <w:rsid w:val="00626EC2"/>
    <w:rsid w:val="006272FB"/>
    <w:rsid w:val="006325B0"/>
    <w:rsid w:val="00635AD7"/>
    <w:rsid w:val="006450AD"/>
    <w:rsid w:val="006476E0"/>
    <w:rsid w:val="006567CC"/>
    <w:rsid w:val="00663FFC"/>
    <w:rsid w:val="00666D3F"/>
    <w:rsid w:val="006770E6"/>
    <w:rsid w:val="00685A52"/>
    <w:rsid w:val="00693A53"/>
    <w:rsid w:val="00696AA5"/>
    <w:rsid w:val="006A6F22"/>
    <w:rsid w:val="006C4339"/>
    <w:rsid w:val="006D49E3"/>
    <w:rsid w:val="006D60BE"/>
    <w:rsid w:val="006E0A51"/>
    <w:rsid w:val="006E424C"/>
    <w:rsid w:val="006E6C1A"/>
    <w:rsid w:val="006E78C5"/>
    <w:rsid w:val="006F41E5"/>
    <w:rsid w:val="006F65AA"/>
    <w:rsid w:val="00703F9A"/>
    <w:rsid w:val="00704925"/>
    <w:rsid w:val="0071682D"/>
    <w:rsid w:val="00720197"/>
    <w:rsid w:val="007205F4"/>
    <w:rsid w:val="00721355"/>
    <w:rsid w:val="007218C7"/>
    <w:rsid w:val="00732EB7"/>
    <w:rsid w:val="00734C81"/>
    <w:rsid w:val="00737B2A"/>
    <w:rsid w:val="00745DF2"/>
    <w:rsid w:val="00754078"/>
    <w:rsid w:val="0075601E"/>
    <w:rsid w:val="00756ACC"/>
    <w:rsid w:val="0075707A"/>
    <w:rsid w:val="007633F5"/>
    <w:rsid w:val="007650BC"/>
    <w:rsid w:val="00766491"/>
    <w:rsid w:val="007767B9"/>
    <w:rsid w:val="007768B9"/>
    <w:rsid w:val="007933DD"/>
    <w:rsid w:val="00793DBE"/>
    <w:rsid w:val="00794348"/>
    <w:rsid w:val="007956C7"/>
    <w:rsid w:val="00796C58"/>
    <w:rsid w:val="007A6079"/>
    <w:rsid w:val="007B222A"/>
    <w:rsid w:val="007B4713"/>
    <w:rsid w:val="007B4AA0"/>
    <w:rsid w:val="007C1D02"/>
    <w:rsid w:val="007D2F4D"/>
    <w:rsid w:val="007D44C0"/>
    <w:rsid w:val="007D594C"/>
    <w:rsid w:val="007D596C"/>
    <w:rsid w:val="007E04D5"/>
    <w:rsid w:val="007E21B2"/>
    <w:rsid w:val="007E4042"/>
    <w:rsid w:val="007E66F3"/>
    <w:rsid w:val="007E7A8B"/>
    <w:rsid w:val="007F344B"/>
    <w:rsid w:val="007F3CF4"/>
    <w:rsid w:val="0080279E"/>
    <w:rsid w:val="0080698B"/>
    <w:rsid w:val="00807433"/>
    <w:rsid w:val="00817316"/>
    <w:rsid w:val="008205B0"/>
    <w:rsid w:val="00823022"/>
    <w:rsid w:val="00824D74"/>
    <w:rsid w:val="0082554F"/>
    <w:rsid w:val="00825B86"/>
    <w:rsid w:val="00830237"/>
    <w:rsid w:val="0083393B"/>
    <w:rsid w:val="008343FB"/>
    <w:rsid w:val="008348F1"/>
    <w:rsid w:val="008374DE"/>
    <w:rsid w:val="00840DCC"/>
    <w:rsid w:val="008423E7"/>
    <w:rsid w:val="00843A3C"/>
    <w:rsid w:val="00847094"/>
    <w:rsid w:val="00854426"/>
    <w:rsid w:val="00855E78"/>
    <w:rsid w:val="008576E3"/>
    <w:rsid w:val="00857F0D"/>
    <w:rsid w:val="0086460A"/>
    <w:rsid w:val="008655E1"/>
    <w:rsid w:val="00870512"/>
    <w:rsid w:val="00872892"/>
    <w:rsid w:val="00876FF4"/>
    <w:rsid w:val="008810A6"/>
    <w:rsid w:val="0088210E"/>
    <w:rsid w:val="00882AEE"/>
    <w:rsid w:val="008949A9"/>
    <w:rsid w:val="008A03A8"/>
    <w:rsid w:val="008A1E77"/>
    <w:rsid w:val="008B2612"/>
    <w:rsid w:val="008B3125"/>
    <w:rsid w:val="008B3963"/>
    <w:rsid w:val="008B4F3D"/>
    <w:rsid w:val="008B5B82"/>
    <w:rsid w:val="008B6C02"/>
    <w:rsid w:val="008C4AE2"/>
    <w:rsid w:val="008C59B9"/>
    <w:rsid w:val="008D75B0"/>
    <w:rsid w:val="008E03BC"/>
    <w:rsid w:val="008E2C80"/>
    <w:rsid w:val="008F7E66"/>
    <w:rsid w:val="0090528D"/>
    <w:rsid w:val="00913945"/>
    <w:rsid w:val="00916769"/>
    <w:rsid w:val="00916AB0"/>
    <w:rsid w:val="00921B39"/>
    <w:rsid w:val="00925129"/>
    <w:rsid w:val="009257FE"/>
    <w:rsid w:val="00932E26"/>
    <w:rsid w:val="009441D9"/>
    <w:rsid w:val="00944C16"/>
    <w:rsid w:val="009500CD"/>
    <w:rsid w:val="009513FE"/>
    <w:rsid w:val="00952E7C"/>
    <w:rsid w:val="009562EE"/>
    <w:rsid w:val="009629C4"/>
    <w:rsid w:val="00964DE1"/>
    <w:rsid w:val="00965085"/>
    <w:rsid w:val="00972C2D"/>
    <w:rsid w:val="009761B1"/>
    <w:rsid w:val="00980BA5"/>
    <w:rsid w:val="00984BF1"/>
    <w:rsid w:val="0098617A"/>
    <w:rsid w:val="00987F87"/>
    <w:rsid w:val="00991548"/>
    <w:rsid w:val="00991771"/>
    <w:rsid w:val="00995E11"/>
    <w:rsid w:val="009C4E03"/>
    <w:rsid w:val="009D281D"/>
    <w:rsid w:val="009D6B55"/>
    <w:rsid w:val="009E0A5D"/>
    <w:rsid w:val="009E1A0D"/>
    <w:rsid w:val="009E75C2"/>
    <w:rsid w:val="009F1103"/>
    <w:rsid w:val="009F113D"/>
    <w:rsid w:val="009F18BD"/>
    <w:rsid w:val="00A033BF"/>
    <w:rsid w:val="00A21E05"/>
    <w:rsid w:val="00A2410C"/>
    <w:rsid w:val="00A25CF3"/>
    <w:rsid w:val="00A30AA3"/>
    <w:rsid w:val="00A3721A"/>
    <w:rsid w:val="00A40946"/>
    <w:rsid w:val="00A42030"/>
    <w:rsid w:val="00A43FC3"/>
    <w:rsid w:val="00A45D8B"/>
    <w:rsid w:val="00A46148"/>
    <w:rsid w:val="00A468A5"/>
    <w:rsid w:val="00A54913"/>
    <w:rsid w:val="00A54E3A"/>
    <w:rsid w:val="00A573E1"/>
    <w:rsid w:val="00A612AD"/>
    <w:rsid w:val="00A71FA6"/>
    <w:rsid w:val="00A76BC2"/>
    <w:rsid w:val="00A80817"/>
    <w:rsid w:val="00A863D3"/>
    <w:rsid w:val="00A979B9"/>
    <w:rsid w:val="00AA0287"/>
    <w:rsid w:val="00AA22FC"/>
    <w:rsid w:val="00AA74EE"/>
    <w:rsid w:val="00AB6BB9"/>
    <w:rsid w:val="00AD05EF"/>
    <w:rsid w:val="00AE1A31"/>
    <w:rsid w:val="00AF2052"/>
    <w:rsid w:val="00AF2226"/>
    <w:rsid w:val="00AF3F41"/>
    <w:rsid w:val="00AF68CE"/>
    <w:rsid w:val="00B0091D"/>
    <w:rsid w:val="00B01359"/>
    <w:rsid w:val="00B0223D"/>
    <w:rsid w:val="00B02DDF"/>
    <w:rsid w:val="00B05CC2"/>
    <w:rsid w:val="00B06E80"/>
    <w:rsid w:val="00B12052"/>
    <w:rsid w:val="00B13D21"/>
    <w:rsid w:val="00B147A8"/>
    <w:rsid w:val="00B22169"/>
    <w:rsid w:val="00B26BE0"/>
    <w:rsid w:val="00B27690"/>
    <w:rsid w:val="00B310A4"/>
    <w:rsid w:val="00B345AD"/>
    <w:rsid w:val="00B40EFD"/>
    <w:rsid w:val="00B42E79"/>
    <w:rsid w:val="00B43318"/>
    <w:rsid w:val="00B47AAE"/>
    <w:rsid w:val="00B5229F"/>
    <w:rsid w:val="00B527CC"/>
    <w:rsid w:val="00B60CA4"/>
    <w:rsid w:val="00B750A6"/>
    <w:rsid w:val="00B77913"/>
    <w:rsid w:val="00B77C61"/>
    <w:rsid w:val="00B8171D"/>
    <w:rsid w:val="00B81967"/>
    <w:rsid w:val="00B82583"/>
    <w:rsid w:val="00B87C3E"/>
    <w:rsid w:val="00B93863"/>
    <w:rsid w:val="00B97551"/>
    <w:rsid w:val="00BA3857"/>
    <w:rsid w:val="00BA6968"/>
    <w:rsid w:val="00BA7570"/>
    <w:rsid w:val="00BB1E95"/>
    <w:rsid w:val="00BB6664"/>
    <w:rsid w:val="00BC04E6"/>
    <w:rsid w:val="00BC716D"/>
    <w:rsid w:val="00BD2637"/>
    <w:rsid w:val="00BE2E08"/>
    <w:rsid w:val="00BE6868"/>
    <w:rsid w:val="00BE6A89"/>
    <w:rsid w:val="00BE6B0D"/>
    <w:rsid w:val="00BF3728"/>
    <w:rsid w:val="00BF5856"/>
    <w:rsid w:val="00C04287"/>
    <w:rsid w:val="00C0508E"/>
    <w:rsid w:val="00C0565E"/>
    <w:rsid w:val="00C10B43"/>
    <w:rsid w:val="00C12200"/>
    <w:rsid w:val="00C12F2B"/>
    <w:rsid w:val="00C20956"/>
    <w:rsid w:val="00C21950"/>
    <w:rsid w:val="00C308D9"/>
    <w:rsid w:val="00C30BB5"/>
    <w:rsid w:val="00C337F1"/>
    <w:rsid w:val="00C378CA"/>
    <w:rsid w:val="00C41FD2"/>
    <w:rsid w:val="00C47450"/>
    <w:rsid w:val="00C517C8"/>
    <w:rsid w:val="00C57477"/>
    <w:rsid w:val="00C61CF7"/>
    <w:rsid w:val="00C63A25"/>
    <w:rsid w:val="00C646C3"/>
    <w:rsid w:val="00C64BD4"/>
    <w:rsid w:val="00C67082"/>
    <w:rsid w:val="00C67B1A"/>
    <w:rsid w:val="00C72608"/>
    <w:rsid w:val="00C76C1C"/>
    <w:rsid w:val="00C83497"/>
    <w:rsid w:val="00C83843"/>
    <w:rsid w:val="00CA2212"/>
    <w:rsid w:val="00CA5E48"/>
    <w:rsid w:val="00CA65F7"/>
    <w:rsid w:val="00CA6F65"/>
    <w:rsid w:val="00CB11AB"/>
    <w:rsid w:val="00CB1A38"/>
    <w:rsid w:val="00CB4BE3"/>
    <w:rsid w:val="00CC1F6B"/>
    <w:rsid w:val="00CD0383"/>
    <w:rsid w:val="00CD1619"/>
    <w:rsid w:val="00CD7926"/>
    <w:rsid w:val="00CE6AA1"/>
    <w:rsid w:val="00CE7993"/>
    <w:rsid w:val="00CF20C3"/>
    <w:rsid w:val="00CF5A21"/>
    <w:rsid w:val="00CF7642"/>
    <w:rsid w:val="00D01AAF"/>
    <w:rsid w:val="00D02AC6"/>
    <w:rsid w:val="00D02B2C"/>
    <w:rsid w:val="00D042E6"/>
    <w:rsid w:val="00D04611"/>
    <w:rsid w:val="00D151E5"/>
    <w:rsid w:val="00D170EC"/>
    <w:rsid w:val="00D17281"/>
    <w:rsid w:val="00D17818"/>
    <w:rsid w:val="00D20330"/>
    <w:rsid w:val="00D25AA8"/>
    <w:rsid w:val="00D31292"/>
    <w:rsid w:val="00D318D5"/>
    <w:rsid w:val="00D35954"/>
    <w:rsid w:val="00D556F0"/>
    <w:rsid w:val="00D61529"/>
    <w:rsid w:val="00D63D0C"/>
    <w:rsid w:val="00D713DB"/>
    <w:rsid w:val="00D7390D"/>
    <w:rsid w:val="00D758DD"/>
    <w:rsid w:val="00D76AD1"/>
    <w:rsid w:val="00D7781F"/>
    <w:rsid w:val="00D87D58"/>
    <w:rsid w:val="00D95F8F"/>
    <w:rsid w:val="00DA3A40"/>
    <w:rsid w:val="00DB5EE1"/>
    <w:rsid w:val="00DC2AF8"/>
    <w:rsid w:val="00DC2FD0"/>
    <w:rsid w:val="00DC3EB7"/>
    <w:rsid w:val="00DC6159"/>
    <w:rsid w:val="00DD42F3"/>
    <w:rsid w:val="00DD57FD"/>
    <w:rsid w:val="00DE2BDC"/>
    <w:rsid w:val="00DE4066"/>
    <w:rsid w:val="00DE4D0D"/>
    <w:rsid w:val="00DE4EB0"/>
    <w:rsid w:val="00DE63D3"/>
    <w:rsid w:val="00DE7FD3"/>
    <w:rsid w:val="00DF3DAF"/>
    <w:rsid w:val="00DF4839"/>
    <w:rsid w:val="00DF62D7"/>
    <w:rsid w:val="00DF6B62"/>
    <w:rsid w:val="00E03446"/>
    <w:rsid w:val="00E07D93"/>
    <w:rsid w:val="00E11EE9"/>
    <w:rsid w:val="00E15669"/>
    <w:rsid w:val="00E17EE3"/>
    <w:rsid w:val="00E22704"/>
    <w:rsid w:val="00E271CF"/>
    <w:rsid w:val="00E27B6E"/>
    <w:rsid w:val="00E27CD2"/>
    <w:rsid w:val="00E33F2F"/>
    <w:rsid w:val="00E365EA"/>
    <w:rsid w:val="00E545D5"/>
    <w:rsid w:val="00E70F23"/>
    <w:rsid w:val="00E775D1"/>
    <w:rsid w:val="00E77743"/>
    <w:rsid w:val="00E806E4"/>
    <w:rsid w:val="00E94314"/>
    <w:rsid w:val="00E94611"/>
    <w:rsid w:val="00EA486B"/>
    <w:rsid w:val="00EB54C8"/>
    <w:rsid w:val="00EC078A"/>
    <w:rsid w:val="00EC19F3"/>
    <w:rsid w:val="00EC4735"/>
    <w:rsid w:val="00EE0FAB"/>
    <w:rsid w:val="00EE5DCA"/>
    <w:rsid w:val="00EF1C8F"/>
    <w:rsid w:val="00EF2031"/>
    <w:rsid w:val="00EF2AFD"/>
    <w:rsid w:val="00EF5D07"/>
    <w:rsid w:val="00EF6751"/>
    <w:rsid w:val="00F04824"/>
    <w:rsid w:val="00F104DD"/>
    <w:rsid w:val="00F17435"/>
    <w:rsid w:val="00F22593"/>
    <w:rsid w:val="00F23EC5"/>
    <w:rsid w:val="00F26448"/>
    <w:rsid w:val="00F31984"/>
    <w:rsid w:val="00F40116"/>
    <w:rsid w:val="00F475CD"/>
    <w:rsid w:val="00F478ED"/>
    <w:rsid w:val="00F52BAA"/>
    <w:rsid w:val="00F562AE"/>
    <w:rsid w:val="00F5732A"/>
    <w:rsid w:val="00F61C86"/>
    <w:rsid w:val="00F715FE"/>
    <w:rsid w:val="00F7406E"/>
    <w:rsid w:val="00F802CD"/>
    <w:rsid w:val="00F848B1"/>
    <w:rsid w:val="00F85027"/>
    <w:rsid w:val="00F97A3C"/>
    <w:rsid w:val="00FA363A"/>
    <w:rsid w:val="00FA473B"/>
    <w:rsid w:val="00FA686B"/>
    <w:rsid w:val="00FB76A8"/>
    <w:rsid w:val="00FC1C98"/>
    <w:rsid w:val="00FE04FC"/>
    <w:rsid w:val="00FE2100"/>
    <w:rsid w:val="00FE5B97"/>
    <w:rsid w:val="00FF22C1"/>
    <w:rsid w:val="00FF27A2"/>
    <w:rsid w:val="042F1F23"/>
    <w:rsid w:val="05B456D4"/>
    <w:rsid w:val="107F1C42"/>
    <w:rsid w:val="1F454432"/>
    <w:rsid w:val="213627E8"/>
    <w:rsid w:val="22153A02"/>
    <w:rsid w:val="33F85ED1"/>
    <w:rsid w:val="383F63EF"/>
    <w:rsid w:val="3FFFE402"/>
    <w:rsid w:val="58C24BD6"/>
    <w:rsid w:val="5D99AF1D"/>
    <w:rsid w:val="5F734558"/>
    <w:rsid w:val="625F6A4A"/>
    <w:rsid w:val="69F76A4A"/>
    <w:rsid w:val="69FDFA8B"/>
    <w:rsid w:val="6BCB7ABB"/>
    <w:rsid w:val="6FF30058"/>
    <w:rsid w:val="72B7254D"/>
    <w:rsid w:val="7D778414"/>
    <w:rsid w:val="7ED8C3A0"/>
    <w:rsid w:val="B9E392E8"/>
    <w:rsid w:val="BB77BB0F"/>
    <w:rsid w:val="BDFF9744"/>
    <w:rsid w:val="F6DF6A3B"/>
    <w:rsid w:val="FCE8442D"/>
    <w:rsid w:val="FE1C375A"/>
    <w:rsid w:val="FEFB9B7C"/>
    <w:rsid w:val="FF3B7DF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ocked="1"/>
    <w:lsdException w:qFormat="1" w:unhideWhenUsed="0" w:uiPriority="99" w:semiHidden="0" w:name="toc 2" w:locked="1"/>
    <w:lsdException w:qFormat="1" w:unhideWhenUsed="0" w:uiPriority="99"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21">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99"/>
    <w:pPr>
      <w:widowControl w:val="0"/>
      <w:tabs>
        <w:tab w:val="left" w:pos="480"/>
      </w:tabs>
      <w:autoSpaceDE w:val="0"/>
      <w:autoSpaceDN w:val="0"/>
      <w:adjustRightInd w:val="0"/>
    </w:pPr>
    <w:rPr>
      <w:rFonts w:ascii="宋体谥耎..." w:hAnsi="Calibri" w:eastAsia="宋体谥耎..." w:cs="宋体谥耎..."/>
      <w:color w:val="000000"/>
      <w:kern w:val="0"/>
      <w:sz w:val="24"/>
      <w:szCs w:val="24"/>
      <w:lang w:val="en-US" w:eastAsia="zh-CN" w:bidi="ar-SA"/>
    </w:rPr>
  </w:style>
  <w:style w:type="paragraph" w:customStyle="1" w:styleId="3">
    <w:name w:val="！正文 Alt+0"/>
    <w:basedOn w:val="1"/>
    <w:qFormat/>
    <w:uiPriority w:val="0"/>
    <w:pPr>
      <w:tabs>
        <w:tab w:val="left" w:pos="480"/>
      </w:tabs>
    </w:pPr>
    <w:rPr>
      <w:sz w:val="28"/>
      <w:szCs w:val="28"/>
    </w:rPr>
  </w:style>
  <w:style w:type="paragraph" w:styleId="4">
    <w:name w:val="Normal Indent"/>
    <w:basedOn w:val="1"/>
    <w:semiHidden/>
    <w:qFormat/>
    <w:uiPriority w:val="99"/>
    <w:pPr>
      <w:ind w:firstLine="567"/>
      <w:jc w:val="left"/>
    </w:pPr>
    <w:rPr>
      <w:rFonts w:ascii="Times New Roman" w:hAnsi="Times New Roman" w:cs="Times New Roman"/>
      <w:sz w:val="28"/>
      <w:szCs w:val="28"/>
    </w:rPr>
  </w:style>
  <w:style w:type="paragraph" w:styleId="5">
    <w:name w:val="annotation text"/>
    <w:basedOn w:val="1"/>
    <w:link w:val="32"/>
    <w:semiHidden/>
    <w:qFormat/>
    <w:uiPriority w:val="99"/>
    <w:pPr>
      <w:jc w:val="left"/>
    </w:pPr>
    <w:rPr>
      <w:sz w:val="24"/>
      <w:szCs w:val="24"/>
    </w:rPr>
  </w:style>
  <w:style w:type="paragraph" w:styleId="6">
    <w:name w:val="Body Text"/>
    <w:basedOn w:val="1"/>
    <w:link w:val="30"/>
    <w:qFormat/>
    <w:uiPriority w:val="99"/>
    <w:pPr>
      <w:spacing w:after="120"/>
    </w:pPr>
    <w:rPr>
      <w:kern w:val="0"/>
      <w:sz w:val="20"/>
      <w:szCs w:val="20"/>
    </w:rPr>
  </w:style>
  <w:style w:type="paragraph" w:styleId="7">
    <w:name w:val="Body Text Indent"/>
    <w:basedOn w:val="1"/>
    <w:link w:val="27"/>
    <w:semiHidden/>
    <w:qFormat/>
    <w:uiPriority w:val="99"/>
    <w:pPr>
      <w:spacing w:after="120"/>
      <w:ind w:left="420" w:leftChars="200"/>
    </w:pPr>
    <w:rPr>
      <w:rFonts w:ascii="宋体" w:hAnsi="宋体" w:cs="宋体"/>
      <w:sz w:val="24"/>
      <w:szCs w:val="24"/>
    </w:rPr>
  </w:style>
  <w:style w:type="paragraph" w:styleId="8">
    <w:name w:val="toc 3"/>
    <w:basedOn w:val="1"/>
    <w:next w:val="1"/>
    <w:semiHidden/>
    <w:qFormat/>
    <w:locked/>
    <w:uiPriority w:val="99"/>
    <w:pPr>
      <w:ind w:left="840" w:leftChars="400"/>
    </w:pPr>
  </w:style>
  <w:style w:type="paragraph" w:styleId="9">
    <w:name w:val="Plain Text"/>
    <w:basedOn w:val="1"/>
    <w:link w:val="31"/>
    <w:semiHidden/>
    <w:qFormat/>
    <w:uiPriority w:val="99"/>
    <w:rPr>
      <w:rFonts w:ascii="宋体" w:hAnsi="Courier New" w:cs="宋体"/>
    </w:rPr>
  </w:style>
  <w:style w:type="paragraph" w:styleId="10">
    <w:name w:val="Date"/>
    <w:basedOn w:val="1"/>
    <w:next w:val="1"/>
    <w:link w:val="37"/>
    <w:qFormat/>
    <w:uiPriority w:val="99"/>
    <w:pPr>
      <w:ind w:left="100" w:leftChars="2500"/>
    </w:pPr>
  </w:style>
  <w:style w:type="paragraph" w:styleId="11">
    <w:name w:val="Body Text Indent 2"/>
    <w:basedOn w:val="1"/>
    <w:link w:val="36"/>
    <w:qFormat/>
    <w:uiPriority w:val="99"/>
    <w:pPr>
      <w:spacing w:after="120" w:line="480" w:lineRule="auto"/>
      <w:ind w:left="420" w:leftChars="200"/>
    </w:pPr>
  </w:style>
  <w:style w:type="paragraph" w:styleId="12">
    <w:name w:val="Balloon Text"/>
    <w:basedOn w:val="1"/>
    <w:link w:val="38"/>
    <w:semiHidden/>
    <w:qFormat/>
    <w:uiPriority w:val="99"/>
    <w:rPr>
      <w:sz w:val="18"/>
      <w:szCs w:val="18"/>
    </w:rPr>
  </w:style>
  <w:style w:type="paragraph" w:styleId="13">
    <w:name w:val="footer"/>
    <w:basedOn w:val="1"/>
    <w:link w:val="24"/>
    <w:qFormat/>
    <w:uiPriority w:val="99"/>
    <w:pPr>
      <w:tabs>
        <w:tab w:val="center" w:pos="4153"/>
        <w:tab w:val="right" w:pos="8306"/>
      </w:tabs>
      <w:snapToGrid w:val="0"/>
      <w:jc w:val="left"/>
    </w:pPr>
    <w:rPr>
      <w:kern w:val="0"/>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kern w:val="0"/>
      <w:sz w:val="18"/>
      <w:szCs w:val="18"/>
    </w:rPr>
  </w:style>
  <w:style w:type="paragraph" w:styleId="15">
    <w:name w:val="toc 1"/>
    <w:basedOn w:val="1"/>
    <w:next w:val="1"/>
    <w:qFormat/>
    <w:locked/>
    <w:uiPriority w:val="99"/>
    <w:pPr>
      <w:spacing w:before="120" w:after="120"/>
      <w:jc w:val="left"/>
    </w:pPr>
    <w:rPr>
      <w:b/>
      <w:bCs/>
      <w:caps/>
      <w:sz w:val="20"/>
      <w:szCs w:val="20"/>
    </w:rPr>
  </w:style>
  <w:style w:type="paragraph" w:styleId="16">
    <w:name w:val="toc 2"/>
    <w:basedOn w:val="1"/>
    <w:next w:val="1"/>
    <w:qFormat/>
    <w:locked/>
    <w:uiPriority w:val="99"/>
    <w:pPr>
      <w:ind w:left="420" w:leftChars="200"/>
    </w:pPr>
    <w:rPr>
      <w:rFonts w:cs="Times New Roman"/>
      <w:szCs w:val="22"/>
    </w:rPr>
  </w:style>
  <w:style w:type="paragraph" w:styleId="17">
    <w:name w:val="HTML Preformatted"/>
    <w:basedOn w:val="1"/>
    <w:link w:val="5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kern w:val="0"/>
      <w:sz w:val="24"/>
      <w:szCs w:val="24"/>
    </w:rPr>
  </w:style>
  <w:style w:type="paragraph" w:styleId="18">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9">
    <w:name w:val="Body Text First Indent 2"/>
    <w:basedOn w:val="7"/>
    <w:next w:val="1"/>
    <w:link w:val="47"/>
    <w:qFormat/>
    <w:uiPriority w:val="99"/>
    <w:pPr>
      <w:ind w:firstLine="420" w:firstLineChars="200"/>
    </w:pPr>
  </w:style>
  <w:style w:type="character" w:styleId="22">
    <w:name w:val="page number"/>
    <w:basedOn w:val="21"/>
    <w:qFormat/>
    <w:uiPriority w:val="99"/>
    <w:rPr>
      <w:rFonts w:cs="Times New Roman"/>
    </w:rPr>
  </w:style>
  <w:style w:type="paragraph" w:customStyle="1" w:styleId="23">
    <w:name w:val="p17"/>
    <w:basedOn w:val="1"/>
    <w:semiHidden/>
    <w:qFormat/>
    <w:uiPriority w:val="99"/>
    <w:pPr>
      <w:widowControl/>
    </w:pPr>
    <w:rPr>
      <w:kern w:val="0"/>
    </w:rPr>
  </w:style>
  <w:style w:type="character" w:customStyle="1" w:styleId="24">
    <w:name w:val="Footer Char"/>
    <w:basedOn w:val="21"/>
    <w:link w:val="13"/>
    <w:semiHidden/>
    <w:qFormat/>
    <w:locked/>
    <w:uiPriority w:val="99"/>
    <w:rPr>
      <w:rFonts w:cs="Times New Roman"/>
      <w:sz w:val="18"/>
      <w:szCs w:val="18"/>
    </w:rPr>
  </w:style>
  <w:style w:type="character" w:customStyle="1" w:styleId="25">
    <w:name w:val="博士论文正文 Char3"/>
    <w:link w:val="26"/>
    <w:qFormat/>
    <w:locked/>
    <w:uiPriority w:val="99"/>
    <w:rPr>
      <w:sz w:val="24"/>
    </w:rPr>
  </w:style>
  <w:style w:type="paragraph" w:customStyle="1" w:styleId="26">
    <w:name w:val="博士论文正文"/>
    <w:basedOn w:val="1"/>
    <w:link w:val="25"/>
    <w:qFormat/>
    <w:uiPriority w:val="99"/>
    <w:pPr>
      <w:snapToGrid w:val="0"/>
      <w:spacing w:beforeLines="20" w:line="360" w:lineRule="auto"/>
      <w:ind w:firstLine="200" w:firstLineChars="200"/>
    </w:pPr>
    <w:rPr>
      <w:rFonts w:cs="Times New Roman"/>
      <w:kern w:val="0"/>
      <w:sz w:val="24"/>
      <w:szCs w:val="20"/>
    </w:rPr>
  </w:style>
  <w:style w:type="character" w:customStyle="1" w:styleId="27">
    <w:name w:val="Body Text Indent Char"/>
    <w:basedOn w:val="21"/>
    <w:link w:val="7"/>
    <w:semiHidden/>
    <w:qFormat/>
    <w:locked/>
    <w:uiPriority w:val="99"/>
    <w:rPr>
      <w:rFonts w:ascii="宋体" w:hAnsi="宋体" w:eastAsia="宋体" w:cs="宋体"/>
      <w:kern w:val="2"/>
      <w:sz w:val="24"/>
      <w:szCs w:val="24"/>
      <w:lang w:val="en-US" w:eastAsia="zh-CN"/>
    </w:rPr>
  </w:style>
  <w:style w:type="paragraph" w:customStyle="1" w:styleId="28">
    <w:name w:val="p0"/>
    <w:basedOn w:val="1"/>
    <w:qFormat/>
    <w:uiPriority w:val="99"/>
    <w:pPr>
      <w:widowControl/>
    </w:pPr>
    <w:rPr>
      <w:rFonts w:ascii="Times New Roman" w:hAnsi="Times New Roman" w:cs="Times New Roman"/>
      <w:kern w:val="0"/>
    </w:rPr>
  </w:style>
  <w:style w:type="paragraph" w:customStyle="1" w:styleId="29">
    <w:name w:val="Heading 31"/>
    <w:basedOn w:val="1"/>
    <w:qFormat/>
    <w:uiPriority w:val="99"/>
    <w:pPr>
      <w:autoSpaceDE w:val="0"/>
      <w:autoSpaceDN w:val="0"/>
      <w:adjustRightInd w:val="0"/>
      <w:ind w:left="118"/>
      <w:jc w:val="left"/>
      <w:outlineLvl w:val="2"/>
    </w:pPr>
    <w:rPr>
      <w:rFonts w:ascii="宋体" w:hAnsi="Times New Roman" w:cs="宋体"/>
      <w:b/>
      <w:bCs/>
      <w:kern w:val="0"/>
      <w:sz w:val="24"/>
      <w:szCs w:val="24"/>
    </w:rPr>
  </w:style>
  <w:style w:type="character" w:customStyle="1" w:styleId="30">
    <w:name w:val="Body Text Char"/>
    <w:basedOn w:val="21"/>
    <w:link w:val="6"/>
    <w:semiHidden/>
    <w:qFormat/>
    <w:locked/>
    <w:uiPriority w:val="99"/>
    <w:rPr>
      <w:rFonts w:cs="Times New Roman"/>
    </w:rPr>
  </w:style>
  <w:style w:type="character" w:customStyle="1" w:styleId="31">
    <w:name w:val="Plain Text Char"/>
    <w:basedOn w:val="21"/>
    <w:link w:val="9"/>
    <w:semiHidden/>
    <w:qFormat/>
    <w:locked/>
    <w:uiPriority w:val="99"/>
    <w:rPr>
      <w:rFonts w:ascii="宋体" w:hAnsi="Courier New" w:eastAsia="宋体" w:cs="宋体"/>
      <w:kern w:val="2"/>
      <w:sz w:val="21"/>
      <w:szCs w:val="21"/>
      <w:lang w:val="en-US" w:eastAsia="zh-CN"/>
    </w:rPr>
  </w:style>
  <w:style w:type="character" w:customStyle="1" w:styleId="32">
    <w:name w:val="Comment Text Char"/>
    <w:basedOn w:val="21"/>
    <w:link w:val="5"/>
    <w:semiHidden/>
    <w:qFormat/>
    <w:locked/>
    <w:uiPriority w:val="99"/>
    <w:rPr>
      <w:rFonts w:eastAsia="宋体" w:cs="Times New Roman"/>
      <w:kern w:val="2"/>
      <w:sz w:val="24"/>
      <w:szCs w:val="24"/>
      <w:lang w:val="en-US" w:eastAsia="zh-CN"/>
    </w:rPr>
  </w:style>
  <w:style w:type="character" w:customStyle="1" w:styleId="33">
    <w:name w:val="style41"/>
    <w:qFormat/>
    <w:uiPriority w:val="99"/>
    <w:rPr>
      <w:sz w:val="18"/>
    </w:rPr>
  </w:style>
  <w:style w:type="character" w:customStyle="1" w:styleId="34">
    <w:name w:val="Header Char"/>
    <w:basedOn w:val="21"/>
    <w:link w:val="14"/>
    <w:qFormat/>
    <w:locked/>
    <w:uiPriority w:val="99"/>
    <w:rPr>
      <w:rFonts w:cs="Times New Roman"/>
      <w:sz w:val="18"/>
      <w:szCs w:val="18"/>
    </w:rPr>
  </w:style>
  <w:style w:type="paragraph" w:customStyle="1" w:styleId="35">
    <w:name w:val="5"/>
    <w:basedOn w:val="1"/>
    <w:next w:val="1"/>
    <w:qFormat/>
    <w:uiPriority w:val="99"/>
    <w:pPr>
      <w:spacing w:line="360" w:lineRule="auto"/>
      <w:ind w:firstLine="200" w:firstLineChars="200"/>
    </w:pPr>
    <w:rPr>
      <w:rFonts w:ascii="宋体" w:hAnsi="宋体" w:cs="宋体"/>
      <w:sz w:val="24"/>
      <w:szCs w:val="24"/>
    </w:rPr>
  </w:style>
  <w:style w:type="character" w:customStyle="1" w:styleId="36">
    <w:name w:val="Body Text Indent 2 Char"/>
    <w:basedOn w:val="21"/>
    <w:link w:val="11"/>
    <w:semiHidden/>
    <w:qFormat/>
    <w:locked/>
    <w:uiPriority w:val="99"/>
    <w:rPr>
      <w:rFonts w:cs="Calibri"/>
      <w:sz w:val="21"/>
      <w:szCs w:val="21"/>
    </w:rPr>
  </w:style>
  <w:style w:type="character" w:customStyle="1" w:styleId="37">
    <w:name w:val="Date Char"/>
    <w:basedOn w:val="21"/>
    <w:link w:val="10"/>
    <w:semiHidden/>
    <w:qFormat/>
    <w:locked/>
    <w:uiPriority w:val="99"/>
    <w:rPr>
      <w:rFonts w:cs="Calibri"/>
      <w:sz w:val="21"/>
      <w:szCs w:val="21"/>
    </w:rPr>
  </w:style>
  <w:style w:type="character" w:customStyle="1" w:styleId="38">
    <w:name w:val="Balloon Text Char"/>
    <w:basedOn w:val="21"/>
    <w:link w:val="12"/>
    <w:semiHidden/>
    <w:qFormat/>
    <w:locked/>
    <w:uiPriority w:val="99"/>
    <w:rPr>
      <w:rFonts w:cs="Calibri"/>
      <w:sz w:val="2"/>
    </w:rPr>
  </w:style>
  <w:style w:type="paragraph" w:customStyle="1" w:styleId="39">
    <w:name w:val="报告表正文"/>
    <w:basedOn w:val="1"/>
    <w:qFormat/>
    <w:uiPriority w:val="99"/>
    <w:pPr>
      <w:spacing w:line="360" w:lineRule="auto"/>
      <w:ind w:firstLine="200" w:firstLineChars="200"/>
    </w:pPr>
    <w:rPr>
      <w:rFonts w:ascii="??" w:eastAsia="Times New Roman"/>
      <w:sz w:val="24"/>
    </w:rPr>
  </w:style>
  <w:style w:type="character" w:customStyle="1" w:styleId="40">
    <w:name w:val="评估意见正文内容 Char Char"/>
    <w:basedOn w:val="21"/>
    <w:link w:val="41"/>
    <w:qFormat/>
    <w:locked/>
    <w:uiPriority w:val="99"/>
    <w:rPr>
      <w:rFonts w:ascii="FangSong_GB2312falt" w:hAnsi="宋体" w:eastAsia="Times New Roman" w:cs="Times New Roman"/>
      <w:bCs/>
      <w:kern w:val="2"/>
      <w:sz w:val="23"/>
      <w:szCs w:val="23"/>
      <w:lang w:val="en-US" w:eastAsia="zh-CN" w:bidi="ar-SA"/>
    </w:rPr>
  </w:style>
  <w:style w:type="paragraph" w:customStyle="1" w:styleId="41">
    <w:name w:val="评估意见正文内容"/>
    <w:basedOn w:val="1"/>
    <w:link w:val="40"/>
    <w:qFormat/>
    <w:uiPriority w:val="99"/>
    <w:pPr>
      <w:spacing w:line="360" w:lineRule="auto"/>
      <w:ind w:firstLine="640" w:firstLineChars="200"/>
    </w:pPr>
    <w:rPr>
      <w:rFonts w:ascii="FangSong_GB2312falt" w:hAnsi="宋体" w:eastAsia="Times New Roman" w:cs="Times New Roman"/>
      <w:bCs/>
      <w:sz w:val="32"/>
      <w:szCs w:val="23"/>
    </w:rPr>
  </w:style>
  <w:style w:type="character" w:customStyle="1" w:styleId="42">
    <w:name w:val="宋小四缩 Char Char"/>
    <w:basedOn w:val="21"/>
    <w:link w:val="43"/>
    <w:qFormat/>
    <w:locked/>
    <w:uiPriority w:val="99"/>
    <w:rPr>
      <w:rFonts w:ascii="宋体" w:hAnsi="宋体" w:eastAsia="宋体" w:cs="Times New Roman"/>
      <w:color w:val="000000"/>
      <w:kern w:val="2"/>
      <w:sz w:val="24"/>
      <w:szCs w:val="24"/>
      <w:lang w:val="en-US" w:eastAsia="zh-CN" w:bidi="ar-SA"/>
    </w:rPr>
  </w:style>
  <w:style w:type="paragraph" w:customStyle="1" w:styleId="43">
    <w:name w:val="宋小四缩"/>
    <w:basedOn w:val="1"/>
    <w:link w:val="42"/>
    <w:qFormat/>
    <w:uiPriority w:val="99"/>
    <w:pPr>
      <w:spacing w:line="360" w:lineRule="auto"/>
      <w:ind w:firstLine="480" w:firstLineChars="200"/>
      <w:jc w:val="left"/>
    </w:pPr>
    <w:rPr>
      <w:rFonts w:ascii="宋体" w:hAnsi="宋体" w:cs="Times New Roman"/>
      <w:color w:val="000000"/>
      <w:sz w:val="24"/>
      <w:szCs w:val="24"/>
    </w:rPr>
  </w:style>
  <w:style w:type="paragraph" w:customStyle="1" w:styleId="44">
    <w:name w:val="评估意见标题内容"/>
    <w:basedOn w:val="41"/>
    <w:next w:val="41"/>
    <w:qFormat/>
    <w:uiPriority w:val="99"/>
    <w:pPr>
      <w:spacing w:line="600" w:lineRule="exact"/>
      <w:outlineLvl w:val="0"/>
    </w:pPr>
    <w:rPr>
      <w:color w:val="000000"/>
      <w:kern w:val="0"/>
      <w:szCs w:val="32"/>
    </w:rPr>
  </w:style>
  <w:style w:type="paragraph" w:customStyle="1" w:styleId="45">
    <w:name w:val="样式1"/>
    <w:basedOn w:val="4"/>
    <w:next w:val="1"/>
    <w:qFormat/>
    <w:uiPriority w:val="99"/>
    <w:pPr>
      <w:tabs>
        <w:tab w:val="right" w:leader="dot" w:pos="8607"/>
        <w:tab w:val="right" w:leader="dot" w:pos="8891"/>
      </w:tabs>
      <w:spacing w:line="360" w:lineRule="auto"/>
      <w:ind w:firstLine="482"/>
    </w:pPr>
    <w:rPr>
      <w:kern w:val="0"/>
      <w:sz w:val="24"/>
    </w:rPr>
  </w:style>
  <w:style w:type="paragraph" w:customStyle="1" w:styleId="46">
    <w:name w:val="正文 New New New New New New New New New New New New New New New New New New New New New New New New New New New New New New New"/>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47">
    <w:name w:val="Body Text First Indent 2 Char"/>
    <w:basedOn w:val="27"/>
    <w:link w:val="19"/>
    <w:semiHidden/>
    <w:qFormat/>
    <w:locked/>
    <w:uiPriority w:val="99"/>
    <w:rPr>
      <w:rFonts w:cs="Calibri"/>
      <w:sz w:val="21"/>
      <w:szCs w:val="21"/>
    </w:rPr>
  </w:style>
  <w:style w:type="paragraph" w:customStyle="1" w:styleId="48">
    <w:name w:val="Table Paragraph"/>
    <w:basedOn w:val="1"/>
    <w:qFormat/>
    <w:uiPriority w:val="99"/>
    <w:pPr>
      <w:autoSpaceDE w:val="0"/>
      <w:autoSpaceDN w:val="0"/>
      <w:adjustRightInd w:val="0"/>
      <w:jc w:val="left"/>
    </w:pPr>
    <w:rPr>
      <w:rFonts w:ascii="Times New Roman" w:hAnsi="Times New Roman" w:cs="Times New Roman"/>
      <w:kern w:val="0"/>
      <w:sz w:val="24"/>
      <w:szCs w:val="22"/>
    </w:rPr>
  </w:style>
  <w:style w:type="character" w:customStyle="1" w:styleId="49">
    <w:name w:val="宋小四缩 Char"/>
    <w:basedOn w:val="21"/>
    <w:qFormat/>
    <w:locked/>
    <w:uiPriority w:val="99"/>
    <w:rPr>
      <w:rFonts w:ascii="宋体" w:hAnsi="宋体" w:eastAsia="宋体" w:cs="Times New Roman"/>
      <w:color w:val="000000"/>
      <w:kern w:val="2"/>
      <w:sz w:val="24"/>
      <w:szCs w:val="24"/>
      <w:lang w:val="en-US" w:eastAsia="zh-CN" w:bidi="ar-SA"/>
    </w:rPr>
  </w:style>
  <w:style w:type="paragraph" w:customStyle="1" w:styleId="50">
    <w:name w:val="样式 四号 首行缩进:  2 字符"/>
    <w:basedOn w:val="1"/>
    <w:qFormat/>
    <w:uiPriority w:val="99"/>
    <w:pPr>
      <w:spacing w:line="480" w:lineRule="exact"/>
      <w:ind w:firstLine="640" w:firstLineChars="200"/>
    </w:pPr>
    <w:rPr>
      <w:rFonts w:ascii="Times New Roman" w:hAnsi="Times New Roman" w:cs="Times New Roman"/>
      <w:szCs w:val="22"/>
    </w:rPr>
  </w:style>
  <w:style w:type="paragraph" w:customStyle="1" w:styleId="51">
    <w:name w:val="修订1"/>
    <w:qFormat/>
    <w:uiPriority w:val="99"/>
    <w:rPr>
      <w:rFonts w:ascii="Times New Roman" w:hAnsi="Times New Roman" w:eastAsia="宋体" w:cs="Times New Roman"/>
      <w:kern w:val="2"/>
      <w:sz w:val="24"/>
      <w:szCs w:val="20"/>
      <w:lang w:val="en-US" w:eastAsia="zh-CN" w:bidi="ar-SA"/>
    </w:rPr>
  </w:style>
  <w:style w:type="paragraph" w:customStyle="1" w:styleId="52">
    <w:name w:val="正文 任"/>
    <w:basedOn w:val="6"/>
    <w:qFormat/>
    <w:uiPriority w:val="99"/>
    <w:pPr>
      <w:ind w:firstLine="480" w:firstLineChars="200"/>
    </w:pPr>
    <w:rPr>
      <w:sz w:val="24"/>
      <w:szCs w:val="24"/>
    </w:rPr>
  </w:style>
  <w:style w:type="paragraph" w:customStyle="1" w:styleId="53">
    <w:name w:val="正文内容孟"/>
    <w:basedOn w:val="1"/>
    <w:qFormat/>
    <w:uiPriority w:val="99"/>
    <w:pPr>
      <w:spacing w:line="360" w:lineRule="auto"/>
      <w:ind w:firstLine="200" w:firstLineChars="200"/>
    </w:pPr>
    <w:rPr>
      <w:rFonts w:cs="Times New Roman"/>
      <w:szCs w:val="22"/>
    </w:rPr>
  </w:style>
  <w:style w:type="paragraph" w:customStyle="1" w:styleId="54">
    <w:name w:val="0正文"/>
    <w:basedOn w:val="7"/>
    <w:qFormat/>
    <w:uiPriority w:val="99"/>
    <w:pPr>
      <w:spacing w:line="360" w:lineRule="auto"/>
      <w:ind w:firstLine="720" w:firstLineChars="200"/>
    </w:pPr>
  </w:style>
  <w:style w:type="character" w:customStyle="1" w:styleId="55">
    <w:name w:val="HTML Preformatted Char"/>
    <w:basedOn w:val="21"/>
    <w:link w:val="17"/>
    <w:semiHidden/>
    <w:qFormat/>
    <w:locked/>
    <w:uiPriority w:val="99"/>
    <w:rPr>
      <w:rFonts w:ascii="宋体" w:hAnsi="宋体" w:eastAsia="宋体" w:cs="Times New Roman"/>
      <w:sz w:val="24"/>
      <w:szCs w:val="24"/>
      <w:lang w:val="en-US" w:eastAsia="zh-CN" w:bidi="ar-SA"/>
    </w:rPr>
  </w:style>
  <w:style w:type="character" w:customStyle="1" w:styleId="56">
    <w:name w:val="HTML Preformatted Char1"/>
    <w:basedOn w:val="21"/>
    <w:link w:val="17"/>
    <w:semiHidden/>
    <w:qFormat/>
    <w:uiPriority w:val="99"/>
    <w:rPr>
      <w:rFonts w:ascii="Courier New" w:hAnsi="Courier New" w:cs="Courier New"/>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www.ftpdown.com</Company>
  <Pages>4</Pages>
  <Words>1503</Words>
  <Characters>1612</Characters>
  <Lines>0</Lines>
  <Paragraphs>0</Paragraphs>
  <TotalTime>0</TotalTime>
  <ScaleCrop>false</ScaleCrop>
  <LinksUpToDate>false</LinksUpToDate>
  <CharactersWithSpaces>1706</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2025-04-28T23:34:00Z</dcterms:created>
  <dc:creator>Administrator</dc:creator>
  <cp:lastModifiedBy>user</cp:lastModifiedBy>
  <cp:lastPrinted>2025-04-28T23:47:00Z</cp:lastPrinted>
  <dcterms:modified xsi:type="dcterms:W3CDTF">2025-12-01T14:59:00Z</dcterms:modified>
  <dc:title>四环审（表）字[2018] 45号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KSOTemplateDocerSaveRecord">
    <vt:lpwstr>eyJoZGlkIjoiN2ZlZWUwZWIwNjA5NWY5YmM1OTNlN2Y5YjkwZWEzZDEiLCJ1c2VySWQiOiI1OTY3MDAzNjYifQ==</vt:lpwstr>
  </property>
  <property fmtid="{D5CDD505-2E9C-101B-9397-08002B2CF9AE}" pid="4" name="ICV">
    <vt:lpwstr>0F97EDDC8499459D9B2F216994EE82C2_13</vt:lpwstr>
  </property>
</Properties>
</file>