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D65C">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14AE9D22">
      <w:pPr>
        <w:spacing w:line="660" w:lineRule="exact"/>
        <w:jc w:val="center"/>
        <w:rPr>
          <w:rFonts w:hint="eastAsia" w:asciiTheme="minorEastAsia" w:hAnsiTheme="minorEastAsia" w:eastAsiaTheme="minorEastAsia" w:cstheme="minorEastAsia"/>
          <w:i w:val="0"/>
          <w:iCs w:val="0"/>
          <w:caps w:val="0"/>
          <w:color w:val="333333"/>
          <w:spacing w:val="0"/>
          <w:sz w:val="28"/>
          <w:szCs w:val="28"/>
        </w:rPr>
      </w:pPr>
      <w:r>
        <w:rPr>
          <w:rFonts w:hint="eastAsia" w:ascii="方正仿宋简体" w:hAnsi="方正仿宋简体" w:eastAsia="方正仿宋简体" w:cs="方正仿宋简体"/>
          <w:sz w:val="24"/>
          <w:szCs w:val="24"/>
        </w:rPr>
        <w:t>四环审字〔202</w:t>
      </w:r>
      <w:r>
        <w:rPr>
          <w:rFonts w:hint="eastAsia" w:ascii="方正仿宋简体" w:hAnsi="方正仿宋简体" w:eastAsia="方正仿宋简体" w:cs="方正仿宋简体"/>
          <w:sz w:val="24"/>
          <w:szCs w:val="24"/>
          <w:lang w:val="en-US" w:eastAsia="zh-CN"/>
        </w:rPr>
        <w:t>5</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rPr>
        <w:t>号</w:t>
      </w:r>
    </w:p>
    <w:p w14:paraId="38614BDA">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关于梨树县林海镇权名养殖场白羽肉鸡</w:t>
      </w:r>
    </w:p>
    <w:p w14:paraId="477C7CFB">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养殖项目环境影响报告书的批复</w:t>
      </w:r>
    </w:p>
    <w:p w14:paraId="5624EABA">
      <w:pPr>
        <w:spacing w:line="640" w:lineRule="exact"/>
        <w:jc w:val="center"/>
        <w:rPr>
          <w:rFonts w:ascii="方正小标宋简体" w:eastAsia="方正小标宋简体" w:cs="方正小标宋简体"/>
          <w:sz w:val="44"/>
          <w:szCs w:val="44"/>
        </w:rPr>
      </w:pPr>
    </w:p>
    <w:p w14:paraId="63A862D7">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梨树县林海镇权名养殖场:</w:t>
      </w:r>
    </w:p>
    <w:p w14:paraId="0F363B0A">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你单位报来的《梨树县林海镇权名养殖场白羽肉鸡养殖项目的请示》和委托吉林省恒升环境科技有限公司编制的《梨树县林海镇权名养殖场白羽肉鸡养殖项目环境影响报告书》收悉。根据环境影响报告书的评价结论和专家意见，经研究，批复如下：</w:t>
      </w:r>
    </w:p>
    <w:p w14:paraId="47EAB5C2">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一、本项目位于四平市梨树县林海镇长丰村一社，项目占地面积46092m</w:t>
      </w:r>
      <w:r>
        <w:rPr>
          <w:rFonts w:hint="eastAsia" w:asciiTheme="minorEastAsia" w:hAnsiTheme="minorEastAsia" w:eastAsiaTheme="minorEastAsia" w:cstheme="minorEastAsia"/>
          <w:i w:val="0"/>
          <w:iCs w:val="0"/>
          <w:caps w:val="0"/>
          <w:color w:val="333333"/>
          <w:spacing w:val="0"/>
          <w:sz w:val="28"/>
          <w:szCs w:val="28"/>
          <w:vertAlign w:val="superscript"/>
        </w:rPr>
        <w:t>2</w:t>
      </w:r>
      <w:r>
        <w:rPr>
          <w:rFonts w:hint="eastAsia" w:asciiTheme="minorEastAsia" w:hAnsiTheme="minorEastAsia" w:eastAsiaTheme="minorEastAsia" w:cstheme="minorEastAsia"/>
          <w:i w:val="0"/>
          <w:iCs w:val="0"/>
          <w:caps w:val="0"/>
          <w:color w:val="333333"/>
          <w:spacing w:val="0"/>
          <w:sz w:val="28"/>
          <w:szCs w:val="28"/>
        </w:rPr>
        <w:t>。本项目主要建设鸡舍和污水池、储粪棚、水井等工程，建设1个锅炉房，采用4台1.58MW的生物质锅炉。建成后肉鸡存栏85万只/年，出栏510万只/年。</w:t>
      </w:r>
    </w:p>
    <w:p w14:paraId="2C56D6A7">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该项目符合国家产业政策，符合四平市生态环境分区管控和准入要求，在全面落实报告书提出的各项生态保护及污染防治措施后，对环境不利影响能够得到一定的缓解和控制。因此，从生态环境影响角度出发，我局原则同意环境影响报告书中所列建设项目的性质、规模、地点及环境保护措施。</w:t>
      </w:r>
    </w:p>
    <w:p w14:paraId="70CF70F7">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二、项目应重点做好以下环保工作。</w:t>
      </w:r>
    </w:p>
    <w:p w14:paraId="1BFA203A">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一）加强施工期环境管理。施工期生活污水排入临时建设的防渗旱厕，清掏处理后，用作农肥；施工废水经沉淀池沉淀后，循环使用，用于场地洒水抑尘，不外排。施工期有效控制施工扬尘，妥善处置固体废物，防止施工噪声、废水、扬尘、固废等污染周围环境。</w:t>
      </w:r>
    </w:p>
    <w:p w14:paraId="510FEE62">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（二）做好水污染防治工作。本项目运营期产生的地面冲洗废水、生活污水、淋浴废水及锅炉排水经厂区管网排入厂区内的污水池中，经发酵后作为肥料还田。污水池应做好相应的防雨、防渗、防溢措施。</w:t>
      </w:r>
    </w:p>
    <w:p w14:paraId="57CDB780">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（三）加强大气污染防治工作。生物质锅炉采用低氮燃烧技术，并经旋风+袋式除尘器处理，通过35m排气筒排放，应达到《锅炉大气污染物排放标准》（GB13271-2014）中表2大气污染物排放标准要求。</w:t>
      </w:r>
    </w:p>
    <w:p w14:paraId="2933BFCB">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采用干清粪工艺和喷洒除臭剂等措施，确保NH3、H2S无组织排放达到《恶臭污染物排放标准》（GB14554-93）表1中新、扩、改建项目厂界二级标准要求，臭气浓度达到《恶臭污染物排放标准》（GB14554-93）中20（无量纲）要求。</w:t>
      </w:r>
    </w:p>
    <w:p w14:paraId="389434DB">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备用柴油发电机产生的烟气采取有效措施，达到《大气污染物综合排放标准》（GB16297-1996）要求。</w:t>
      </w:r>
    </w:p>
    <w:p w14:paraId="2CFCF720">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（四）做好噪声污染防治工作。采取有效减振隔声措施，厂界噪声满足《工业企业厂界环境噪声排放标准》（GB12348-2008）中1类区标准要求。</w:t>
      </w:r>
    </w:p>
    <w:p w14:paraId="5B4D154C">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五）做好固体废物污染防治工作。运营期生活垃圾集中收集，由环卫部门定期清运。饲料包装袋等一般固体废物外卖综合利用。鸡粪便运送至厂区储粪棚内，日产日清，外售有机肥厂。病死鸡委托梨树县柏霖无害化处理有限公司进行无害化处理。锅炉燃烧灰渣及除尘器收集的灰渣，暂存于储存间，封闭存放，用于还田。废布袋、废消毒剂桶由厂家回收处置。防疫过程中产生的注射器、废药物瓶等危险废物，由防疫机构带走依法依规处理，不在厂区内储存。</w:t>
      </w:r>
    </w:p>
    <w:p w14:paraId="4FB5D313">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（六）加强土壤和地下水污染防治。对鸡舍、储粪棚、污水池以及厂区路面等区域采取分区防渗措施，对应采取防渗防雨淋等有效措施，防止污染土壤和地下水。</w:t>
      </w:r>
    </w:p>
    <w:p w14:paraId="27D2A93C">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14:paraId="2A49F98C">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208E9D31">
      <w:pPr>
        <w:pStyle w:val="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五、本项目由我局委托四平市生态环境局梨树县分局负责该项目的“三同时”监督检查和管理工作。</w:t>
      </w:r>
    </w:p>
    <w:p w14:paraId="59FC03B4">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aps w:val="0"/>
          <w:color w:val="333333"/>
          <w:spacing w:val="0"/>
          <w:sz w:val="28"/>
          <w:szCs w:val="28"/>
        </w:rPr>
      </w:pPr>
      <w:bookmarkStart w:id="0" w:name="_GoBack"/>
      <w:bookmarkEnd w:id="0"/>
    </w:p>
    <w:p w14:paraId="70C4743F">
      <w:pPr>
        <w:pStyle w:val="4"/>
        <w:keepNext w:val="0"/>
        <w:keepLines w:val="0"/>
        <w:pageBreakBefore w:val="0"/>
        <w:widowControl w:val="0"/>
        <w:kinsoku/>
        <w:wordWrap/>
        <w:overflowPunct/>
        <w:topLinePunct w:val="0"/>
        <w:autoSpaceDE/>
        <w:autoSpaceDN/>
        <w:bidi w:val="0"/>
        <w:adjustRightInd/>
        <w:snapToGrid/>
        <w:spacing w:line="500" w:lineRule="exact"/>
        <w:ind w:firstLine="4760" w:firstLineChars="17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四平市生态环境局</w:t>
      </w:r>
    </w:p>
    <w:p w14:paraId="356CDA0D">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 xml:space="preserve">                          </w:t>
      </w:r>
      <w:r>
        <w:rPr>
          <w:rFonts w:hint="eastAsia" w:asciiTheme="minorEastAsia" w:hAnsiTheme="minorEastAsia" w:eastAsiaTheme="minorEastAsia" w:cstheme="minorEastAsia"/>
          <w:i w:val="0"/>
          <w:iCs w:val="0"/>
          <w:caps w:val="0"/>
          <w:color w:val="333333"/>
          <w:spacing w:val="0"/>
          <w:sz w:val="28"/>
          <w:szCs w:val="28"/>
          <w:lang w:val="en-US" w:eastAsia="zh-CN"/>
        </w:rPr>
        <w:t xml:space="preserve">      </w:t>
      </w:r>
      <w:r>
        <w:rPr>
          <w:rFonts w:hint="eastAsia" w:asciiTheme="minorEastAsia" w:hAnsiTheme="minorEastAsia" w:eastAsiaTheme="minorEastAsia" w:cstheme="minorEastAsia"/>
          <w:i w:val="0"/>
          <w:iCs w:val="0"/>
          <w:caps w:val="0"/>
          <w:color w:val="333333"/>
          <w:spacing w:val="0"/>
          <w:sz w:val="28"/>
          <w:szCs w:val="28"/>
        </w:rPr>
        <w:t xml:space="preserve"> 2025年7月3</w:t>
      </w:r>
      <w:r>
        <w:rPr>
          <w:rFonts w:hint="eastAsia" w:asciiTheme="minorEastAsia" w:hAnsiTheme="minorEastAsia" w:eastAsiaTheme="minorEastAsia" w:cstheme="minorEastAsia"/>
          <w:i w:val="0"/>
          <w:iCs w:val="0"/>
          <w:caps w:val="0"/>
          <w:color w:val="333333"/>
          <w:spacing w:val="0"/>
          <w:sz w:val="28"/>
          <w:szCs w:val="28"/>
          <w:lang w:val="en-US" w:eastAsia="zh-CN"/>
        </w:rPr>
        <w:t>1</w:t>
      </w:r>
      <w:r>
        <w:rPr>
          <w:rFonts w:hint="eastAsia" w:asciiTheme="minorEastAsia" w:hAnsiTheme="minorEastAsia" w:eastAsiaTheme="minorEastAsia" w:cstheme="minorEastAsia"/>
          <w:i w:val="0"/>
          <w:iCs w:val="0"/>
          <w:caps w:val="0"/>
          <w:color w:val="333333"/>
          <w:spacing w:val="0"/>
          <w:sz w:val="28"/>
          <w:szCs w:val="28"/>
        </w:rPr>
        <w:t>日</w:t>
      </w:r>
    </w:p>
    <w:p w14:paraId="7F0D746B">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aps w:val="0"/>
          <w:color w:val="333333"/>
          <w:spacing w:val="0"/>
          <w:sz w:val="28"/>
          <w:szCs w:val="28"/>
        </w:rPr>
      </w:pPr>
    </w:p>
    <w:p w14:paraId="3643AF9B">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aps w:val="0"/>
          <w:color w:val="333333"/>
          <w:spacing w:val="0"/>
          <w:sz w:val="28"/>
          <w:szCs w:val="28"/>
        </w:rPr>
      </w:pPr>
    </w:p>
    <w:p w14:paraId="6E31774D">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aps w:val="0"/>
          <w:color w:val="333333"/>
          <w:spacing w:val="0"/>
          <w:sz w:val="28"/>
          <w:szCs w:val="28"/>
        </w:rPr>
      </w:pPr>
    </w:p>
    <w:p w14:paraId="1183A0EF">
      <w:pPr>
        <w:pStyle w:val="5"/>
        <w:rPr>
          <w:rFonts w:hint="eastAsia"/>
        </w:rPr>
      </w:pPr>
    </w:p>
    <w:p w14:paraId="52647136">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93F0">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01846E2E">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AF8220B"/>
    <w:rsid w:val="1E5E6650"/>
    <w:rsid w:val="1EAF62C5"/>
    <w:rsid w:val="1F944651"/>
    <w:rsid w:val="28483CB7"/>
    <w:rsid w:val="496A7708"/>
    <w:rsid w:val="59570C2C"/>
    <w:rsid w:val="606B21D7"/>
    <w:rsid w:val="648E119D"/>
    <w:rsid w:val="68737122"/>
    <w:rsid w:val="6AD40758"/>
    <w:rsid w:val="706C50A2"/>
    <w:rsid w:val="727D096E"/>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autoRedefine/>
    <w:qFormat/>
    <w:uiPriority w:val="99"/>
    <w:pPr>
      <w:spacing w:after="120"/>
    </w:pPr>
    <w:rPr>
      <w:kern w:val="0"/>
      <w:sz w:val="20"/>
      <w:szCs w:val="20"/>
    </w:rPr>
  </w:style>
  <w:style w:type="paragraph" w:styleId="5">
    <w:name w:val="toc 1"/>
    <w:basedOn w:val="1"/>
    <w:next w:val="1"/>
    <w:autoRedefine/>
    <w:qFormat/>
    <w:locked/>
    <w:uiPriority w:val="99"/>
    <w:pPr>
      <w:spacing w:before="120" w:after="120"/>
      <w:jc w:val="left"/>
    </w:pPr>
    <w:rPr>
      <w:b/>
      <w:bCs/>
      <w:caps/>
      <w:sz w:val="20"/>
      <w:szCs w:val="20"/>
    </w:rPr>
  </w:style>
  <w:style w:type="paragraph" w:styleId="6">
    <w:name w:val="Body Text Indent"/>
    <w:basedOn w:val="1"/>
    <w:link w:val="20"/>
    <w:autoRedefine/>
    <w:semiHidden/>
    <w:qFormat/>
    <w:uiPriority w:val="99"/>
    <w:pPr>
      <w:spacing w:after="120"/>
      <w:ind w:left="420" w:leftChars="200"/>
    </w:pPr>
    <w:rPr>
      <w:rFonts w:ascii="宋体" w:hAnsi="宋体" w:cs="宋体"/>
      <w:sz w:val="24"/>
      <w:szCs w:val="24"/>
    </w:rPr>
  </w:style>
  <w:style w:type="paragraph" w:styleId="7">
    <w:name w:val="Plain Text"/>
    <w:basedOn w:val="1"/>
    <w:link w:val="26"/>
    <w:autoRedefine/>
    <w:semiHidden/>
    <w:qFormat/>
    <w:uiPriority w:val="99"/>
    <w:rPr>
      <w:rFonts w:ascii="宋体" w:hAnsi="Courier New" w:cs="宋体"/>
    </w:rPr>
  </w:style>
  <w:style w:type="paragraph" w:styleId="8">
    <w:name w:val="Body Text Indent 2"/>
    <w:basedOn w:val="1"/>
    <w:link w:val="31"/>
    <w:autoRedefine/>
    <w:qFormat/>
    <w:uiPriority w:val="99"/>
    <w:pPr>
      <w:spacing w:after="120" w:line="480" w:lineRule="auto"/>
      <w:ind w:left="420" w:leftChars="200"/>
    </w:pPr>
  </w:style>
  <w:style w:type="paragraph" w:styleId="9">
    <w:name w:val="footer"/>
    <w:basedOn w:val="1"/>
    <w:link w:val="17"/>
    <w:autoRedefine/>
    <w:qFormat/>
    <w:uiPriority w:val="99"/>
    <w:pPr>
      <w:tabs>
        <w:tab w:val="center" w:pos="4153"/>
        <w:tab w:val="right" w:pos="8306"/>
      </w:tabs>
      <w:snapToGrid w:val="0"/>
      <w:jc w:val="left"/>
    </w:pPr>
    <w:rPr>
      <w:kern w:val="0"/>
      <w:sz w:val="18"/>
      <w:szCs w:val="18"/>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autoRedefine/>
    <w:qFormat/>
    <w:locked/>
    <w:uiPriority w:val="0"/>
    <w:pPr>
      <w:ind w:left="420" w:leftChars="200"/>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99"/>
    <w:rPr>
      <w:rFonts w:cs="Times New Roman"/>
    </w:rPr>
  </w:style>
  <w:style w:type="paragraph" w:customStyle="1" w:styleId="16">
    <w:name w:val="p17"/>
    <w:basedOn w:val="1"/>
    <w:autoRedefine/>
    <w:semiHidden/>
    <w:qFormat/>
    <w:uiPriority w:val="99"/>
    <w:pPr>
      <w:widowControl/>
    </w:pPr>
    <w:rPr>
      <w:kern w:val="0"/>
    </w:rPr>
  </w:style>
  <w:style w:type="character" w:customStyle="1" w:styleId="17">
    <w:name w:val="Footer Char"/>
    <w:basedOn w:val="14"/>
    <w:link w:val="9"/>
    <w:autoRedefine/>
    <w:semiHidden/>
    <w:qFormat/>
    <w:locked/>
    <w:uiPriority w:val="99"/>
    <w:rPr>
      <w:rFonts w:cs="Times New Roman"/>
      <w:sz w:val="18"/>
      <w:szCs w:val="18"/>
    </w:rPr>
  </w:style>
  <w:style w:type="character" w:customStyle="1" w:styleId="18">
    <w:name w:val="博士论文正文 Char3"/>
    <w:link w:val="19"/>
    <w:autoRedefine/>
    <w:qFormat/>
    <w:locked/>
    <w:uiPriority w:val="99"/>
    <w:rPr>
      <w:sz w:val="24"/>
    </w:rPr>
  </w:style>
  <w:style w:type="paragraph" w:customStyle="1" w:styleId="19">
    <w:name w:val="博士论文正文"/>
    <w:basedOn w:val="1"/>
    <w:link w:val="18"/>
    <w:autoRedefine/>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autoRedefine/>
    <w:semiHidden/>
    <w:qFormat/>
    <w:locked/>
    <w:uiPriority w:val="99"/>
    <w:rPr>
      <w:rFonts w:ascii="宋体" w:hAnsi="宋体" w:eastAsia="宋体" w:cs="宋体"/>
      <w:kern w:val="2"/>
      <w:sz w:val="24"/>
      <w:szCs w:val="24"/>
      <w:lang w:val="en-US" w:eastAsia="zh-CN"/>
    </w:rPr>
  </w:style>
  <w:style w:type="paragraph" w:customStyle="1" w:styleId="21">
    <w:name w:val="p0"/>
    <w:basedOn w:val="1"/>
    <w:autoRedefine/>
    <w:qFormat/>
    <w:uiPriority w:val="99"/>
    <w:pPr>
      <w:widowControl/>
    </w:pPr>
    <w:rPr>
      <w:rFonts w:ascii="Times New Roman" w:hAnsi="Times New Roman" w:cs="Times New Roman"/>
      <w:kern w:val="0"/>
    </w:rPr>
  </w:style>
  <w:style w:type="paragraph" w:customStyle="1" w:styleId="22">
    <w:name w:val="Heading 31"/>
    <w:basedOn w:val="1"/>
    <w:autoRedefine/>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autoRedefine/>
    <w:semiHidden/>
    <w:qFormat/>
    <w:locked/>
    <w:uiPriority w:val="99"/>
    <w:rPr>
      <w:rFonts w:cs="Times New Roman"/>
    </w:rPr>
  </w:style>
  <w:style w:type="paragraph" w:customStyle="1" w:styleId="24">
    <w:name w:val="Default"/>
    <w:basedOn w:val="25"/>
    <w:next w:val="1"/>
    <w:autoRedefine/>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autoRedefine/>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autoRedefine/>
    <w:semiHidden/>
    <w:qFormat/>
    <w:locked/>
    <w:uiPriority w:val="99"/>
    <w:rPr>
      <w:rFonts w:eastAsia="宋体" w:cs="Times New Roman"/>
      <w:kern w:val="2"/>
      <w:sz w:val="24"/>
      <w:szCs w:val="24"/>
      <w:lang w:val="en-US" w:eastAsia="zh-CN"/>
    </w:rPr>
  </w:style>
  <w:style w:type="character" w:customStyle="1" w:styleId="28">
    <w:name w:val="style41"/>
    <w:autoRedefine/>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autoRedefine/>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autoRedefine/>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615</Words>
  <Characters>632</Characters>
  <Lines>0</Lines>
  <Paragraphs>0</Paragraphs>
  <TotalTime>7</TotalTime>
  <ScaleCrop>false</ScaleCrop>
  <LinksUpToDate>false</LinksUpToDate>
  <CharactersWithSpaces>632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Administrator</cp:lastModifiedBy>
  <cp:lastPrinted>2021-01-07T05:27:00Z</cp:lastPrinted>
  <dcterms:modified xsi:type="dcterms:W3CDTF">2025-07-31T00:44:58Z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5164172110614EEEB9A77986325643C6</vt:lpwstr>
  </property>
  <property fmtid="{D5CDD505-2E9C-101B-9397-08002B2CF9AE}" pid="4" name="KSOTemplateDocerSaveRecord">
    <vt:lpwstr>eyJoZGlkIjoiZDQxOTkyMzA0ZGU0NjYzODg4MDlkODNiYzc2NDVhZDkifQ==</vt:lpwstr>
  </property>
</Properties>
</file>