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3D65C">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14:paraId="14AE9D22">
      <w:pPr>
        <w:spacing w:line="660" w:lineRule="exact"/>
        <w:jc w:val="center"/>
        <w:rPr>
          <w:rFonts w:hint="eastAsia" w:asciiTheme="minorEastAsia" w:hAnsiTheme="minorEastAsia" w:eastAsiaTheme="minorEastAsia" w:cstheme="minorEastAsia"/>
          <w:i w:val="0"/>
          <w:iCs w:val="0"/>
          <w:caps w:val="0"/>
          <w:color w:val="333333"/>
          <w:spacing w:val="0"/>
          <w:sz w:val="28"/>
          <w:szCs w:val="28"/>
        </w:rPr>
      </w:pPr>
      <w:r>
        <w:rPr>
          <w:rFonts w:hint="eastAsia" w:ascii="方正仿宋简体" w:hAnsi="方正仿宋简体" w:eastAsia="方正仿宋简体" w:cs="方正仿宋简体"/>
          <w:sz w:val="24"/>
          <w:szCs w:val="24"/>
        </w:rPr>
        <w:t>四环审（表）字〔202</w:t>
      </w:r>
      <w:r>
        <w:rPr>
          <w:rFonts w:hint="eastAsia" w:ascii="方正仿宋简体" w:hAnsi="方正仿宋简体" w:eastAsia="方正仿宋简体" w:cs="方正仿宋简体"/>
          <w:sz w:val="24"/>
          <w:szCs w:val="24"/>
          <w:lang w:val="en-US" w:eastAsia="zh-CN"/>
        </w:rPr>
        <w:t>5</w:t>
      </w:r>
      <w:r>
        <w:rPr>
          <w:rFonts w:hint="eastAsia" w:ascii="方正仿宋简体" w:hAnsi="方正仿宋简体" w:eastAsia="方正仿宋简体" w:cs="方正仿宋简体"/>
          <w:sz w:val="24"/>
          <w:szCs w:val="24"/>
        </w:rPr>
        <w:t>〕</w:t>
      </w:r>
      <w:r>
        <w:rPr>
          <w:rFonts w:hint="eastAsia" w:ascii="方正仿宋简体" w:hAnsi="方正仿宋简体" w:eastAsia="方正仿宋简体" w:cs="方正仿宋简体"/>
          <w:sz w:val="24"/>
          <w:szCs w:val="24"/>
          <w:lang w:val="en-US" w:eastAsia="zh-CN"/>
        </w:rPr>
        <w:t>10</w:t>
      </w:r>
      <w:r>
        <w:rPr>
          <w:rFonts w:hint="eastAsia" w:ascii="方正仿宋简体" w:hAnsi="方正仿宋简体" w:eastAsia="方正仿宋简体" w:cs="方正仿宋简体"/>
          <w:sz w:val="24"/>
          <w:szCs w:val="24"/>
        </w:rPr>
        <w:t>号</w:t>
      </w:r>
    </w:p>
    <w:p w14:paraId="477C7CFB">
      <w:pPr>
        <w:spacing w:line="640" w:lineRule="exact"/>
        <w:jc w:val="center"/>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关于吉林金钢钢铁股份有限公司轧钢厂端板法兰轮毂毛坯轧制技术改造项目环境影响报告表的批复</w:t>
      </w:r>
    </w:p>
    <w:p w14:paraId="5624EABA">
      <w:pPr>
        <w:spacing w:line="640" w:lineRule="exact"/>
        <w:jc w:val="center"/>
        <w:rPr>
          <w:rFonts w:ascii="方正小标宋简体" w:eastAsia="方正小标宋简体" w:cs="方正小标宋简体"/>
          <w:sz w:val="44"/>
          <w:szCs w:val="44"/>
        </w:rPr>
      </w:pPr>
    </w:p>
    <w:p w14:paraId="46FDC68C">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吉林金钢钢铁股份有限公司:</w:t>
      </w:r>
    </w:p>
    <w:p w14:paraId="49D66847">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你公司《吉林金钢钢铁股份有限公司轧钢厂端板法兰轮毂毛坯轧制技术改造项目的请示》和委托吉林省正源环保科技有限公司编制的《吉林金钢钢铁股份有限公司轧钢厂端板法兰轮毂毛坯轧制技术改造项目环境影响报告表》收悉。根据环境影响报告表的结论和专家意见，经研究，批复如下：</w:t>
      </w:r>
    </w:p>
    <w:p w14:paraId="5CB8F164">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一、本项目位于吉林省四平市铁西区红嘴路18号（吉林金钢钢铁股份有限公司现有厂区内），项目为技术改造项目，不新增产能，对内部产品产能调整，以端板法兰轮毂毛坯替代了部分原有产品螺纹钢，轧制规模为52.8万吨/年。项目轧制生产线位于一扎车间，毛坯加工生产线新建位于三轧车间东部空余位置。</w:t>
      </w:r>
    </w:p>
    <w:p w14:paraId="5B2C6AB9">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该项目符合国家产业政策，符合四平市生态环境分区管控和准入要求，符合《四平红嘴经济技术开发区产业布局规划（2020-2025）年》，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14:paraId="15183816">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二、项目应重点做好以下环保工作。</w:t>
      </w:r>
    </w:p>
    <w:p w14:paraId="70C5D72A">
      <w:pPr>
        <w:pStyle w:val="4"/>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（一）加强施工期环境管理，有效控制施工扬尘，妥善处置固体废物，防止施工噪声、废水、扬尘、固废等污染周围环境。</w:t>
      </w:r>
    </w:p>
    <w:p w14:paraId="28555005">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（二）做好水污染防治工作。项目不新增劳动定员，不新增生活污水；毛坯加工工序无废水产生，轧制工序产生的除氧化铁皮废水、降温废水，依托一轧车间现有水系统循环使用，不外排。</w:t>
      </w:r>
    </w:p>
    <w:p w14:paraId="5C6F8039">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（三）加强大气污染防治工作。</w:t>
      </w:r>
    </w:p>
    <w:p w14:paraId="7E2FC060">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1、加热炉采取低氮燃烧措施，烟气通过20m高烟囱排放，达到《关于推进实施钢铁行业超低排放的意见》（环大气〔2019〕35号）中附件2钢铁企业超低排放指标限值要求。</w:t>
      </w:r>
    </w:p>
    <w:p w14:paraId="0C1F9C8F">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2、轧制废气采取局部密闭和除尘、过滤净化处理后，通过23m高排气筒排放，须达到《轧钢工业大气污染物排放标准》（GB28665-2012）中表2新建企业大气污染物排放限值要求。</w:t>
      </w:r>
    </w:p>
    <w:p w14:paraId="76A7E7E2">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 xml:space="preserve">3、未被收集的轧制废气、锯切有机废气、焊接烟尘等无组织废气，分别通过车间封闭、加强通风等有效措施，确保颗粒物厂界浓度满足《大气污染物综合排放标准》（GB16297-1996）无组织排放监控浓度限值要求，一轧厂房外浓度达到《轧钢工业大气污染物排放标准》（GB28665-2012）表4大气污染物无组织排放限值要求。非甲烷总烃厂界浓度达到《大气污染物综合排放标准》（GB16297-1996）中无组织排放限值要求，厂区内挥发性有机物达到《挥发性有机物无组织排放控制标准》（GB37822-2019）中厂区内VOCs无组织排放限值要求。  </w:t>
      </w:r>
    </w:p>
    <w:p w14:paraId="2F35C128">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（四）做好噪声污染防治工作。采取有效隔声减振措施，厂界噪声达到《工业企业厂界环境噪声排放标准》（GB12348-2008）中3类区标准要求。</w:t>
      </w:r>
    </w:p>
    <w:p w14:paraId="7C547291">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五）做好固体废物污染防治工作。一般固体废物储存于厂区1号库内，其中氧化铁皮、除尘灰、沉渣回用于烧结；轧废、锯切边角料、锯切钢屑返回炼钢。热轧油泥、废乳化液、废活性炭等危险废物分类收集，暂存于现有危险废物贮存库，委托具有危险废物处理资质单位处理，严格执行《危险废物贮存污染控制标准》（GB18597-2023）中相关要求及《危险废物环境管理指南 钢压延加工》（生态环境部公告 2021年第74号）。</w:t>
      </w:r>
    </w:p>
    <w:p w14:paraId="3DBD5A9A">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（六）加强土壤和地下水污染防治。实施分区防渗措施，严格执行地面硬化要求，防止对土壤和地下水环境造成污染。</w:t>
      </w:r>
    </w:p>
    <w:p w14:paraId="7B4BE10A">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 xml:space="preserve">（七）做好突发环境事件风险防范。严格落实环境风险防范应急要求，防止跑冒滴漏现象，有效防范环境突发事件。   </w:t>
      </w:r>
    </w:p>
    <w:p w14:paraId="69C7FDBE">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三、项目建设必须严格执行环境保护设施与主体工程同时设计、同时施工、同时投产使用的环境保护“三同时”制度。项目正式投产前,你单位应依法依规开展建设项目环境保护设施竣工验收,向社会公开并向环保部门备案。</w:t>
      </w:r>
    </w:p>
    <w:p w14:paraId="265E5498">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449735CF">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五、本项目由我局委托四平市生态环境保护综合行政执法支队负责该项目的“三同时”监督检查和管理工作。</w:t>
      </w:r>
    </w:p>
    <w:p w14:paraId="47E8C815">
      <w:pPr>
        <w:pStyle w:val="4"/>
        <w:ind w:firstLine="5320" w:firstLineChars="1900"/>
        <w:rPr>
          <w:rFonts w:hint="eastAsia" w:asciiTheme="minorEastAsia" w:hAnsiTheme="minorEastAsia" w:eastAsiaTheme="minorEastAsia" w:cstheme="minorEastAsia"/>
          <w:i w:val="0"/>
          <w:iCs w:val="0"/>
          <w:caps w:val="0"/>
          <w:color w:val="333333"/>
          <w:spacing w:val="0"/>
          <w:sz w:val="28"/>
          <w:szCs w:val="28"/>
        </w:rPr>
      </w:pPr>
    </w:p>
    <w:p w14:paraId="4339B838">
      <w:pPr>
        <w:pStyle w:val="4"/>
        <w:ind w:firstLine="5320" w:firstLineChars="190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四平市生态环境局</w:t>
      </w:r>
    </w:p>
    <w:p w14:paraId="7D0437CB">
      <w:pPr>
        <w:pStyle w:val="4"/>
        <w:ind w:firstLine="4480" w:firstLineChars="1600"/>
        <w:jc w:val="both"/>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rPr>
        <w:t xml:space="preserve">       2025年</w:t>
      </w:r>
      <w:r>
        <w:rPr>
          <w:rFonts w:hint="eastAsia" w:asciiTheme="minorEastAsia" w:hAnsiTheme="minorEastAsia" w:eastAsiaTheme="minorEastAsia" w:cstheme="minorEastAsia"/>
          <w:i w:val="0"/>
          <w:iCs w:val="0"/>
          <w:caps w:val="0"/>
          <w:color w:val="333333"/>
          <w:spacing w:val="0"/>
          <w:sz w:val="28"/>
          <w:szCs w:val="28"/>
          <w:lang w:val="en-US" w:eastAsia="zh-CN"/>
        </w:rPr>
        <w:t>7</w:t>
      </w:r>
      <w:r>
        <w:rPr>
          <w:rFonts w:hint="eastAsia" w:asciiTheme="minorEastAsia" w:hAnsiTheme="minorEastAsia" w:eastAsiaTheme="minorEastAsia" w:cstheme="minorEastAsia"/>
          <w:i w:val="0"/>
          <w:iCs w:val="0"/>
          <w:caps w:val="0"/>
          <w:color w:val="333333"/>
          <w:spacing w:val="0"/>
          <w:sz w:val="28"/>
          <w:szCs w:val="28"/>
        </w:rPr>
        <w:t>月</w:t>
      </w:r>
      <w:r>
        <w:rPr>
          <w:rFonts w:hint="eastAsia" w:asciiTheme="minorEastAsia" w:hAnsiTheme="minorEastAsia" w:eastAsiaTheme="minorEastAsia" w:cstheme="minorEastAsia"/>
          <w:i w:val="0"/>
          <w:iCs w:val="0"/>
          <w:caps w:val="0"/>
          <w:color w:val="333333"/>
          <w:spacing w:val="0"/>
          <w:sz w:val="28"/>
          <w:szCs w:val="28"/>
          <w:lang w:val="en-US" w:eastAsia="zh-CN"/>
        </w:rPr>
        <w:t>28</w:t>
      </w:r>
      <w:r>
        <w:rPr>
          <w:rFonts w:hint="eastAsia" w:asciiTheme="minorEastAsia" w:hAnsiTheme="minorEastAsia" w:eastAsiaTheme="minorEastAsia" w:cstheme="minorEastAsia"/>
          <w:i w:val="0"/>
          <w:iCs w:val="0"/>
          <w:caps w:val="0"/>
          <w:color w:val="333333"/>
          <w:spacing w:val="0"/>
          <w:sz w:val="28"/>
          <w:szCs w:val="28"/>
        </w:rPr>
        <w:t>日</w:t>
      </w:r>
    </w:p>
    <w:p w14:paraId="1183A0EF">
      <w:pPr>
        <w:pStyle w:val="5"/>
        <w:rPr>
          <w:rFonts w:hint="eastAsia"/>
        </w:rPr>
      </w:pPr>
      <w:bookmarkStart w:id="0" w:name="_GoBack"/>
      <w:bookmarkEnd w:id="0"/>
    </w:p>
    <w:p w14:paraId="52647136">
      <w:pPr>
        <w:spacing w:line="560" w:lineRule="exact"/>
        <w:rPr>
          <w:rFonts w:ascii="方正仿宋简体" w:hAnsi="仿宋" w:eastAsia="方正仿宋简体" w:cs="Times New Roman"/>
          <w:sz w:val="32"/>
          <w:szCs w:val="32"/>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w:t>
      </w:r>
      <w:r>
        <w:rPr>
          <w:rFonts w:hint="eastAsia" w:ascii="宋体" w:hAnsi="宋体" w:cs="宋体"/>
          <w:kern w:val="0"/>
          <w:sz w:val="28"/>
          <w:szCs w:val="28"/>
          <w:lang w:val="en-US" w:eastAsia="zh-CN"/>
        </w:rPr>
        <w:t>sphbjspb</w:t>
      </w:r>
      <w:r>
        <w:rPr>
          <w:rFonts w:hint="eastAsia" w:ascii="宋体" w:hAnsi="宋体" w:cs="宋体"/>
          <w:kern w:val="0"/>
          <w:sz w:val="28"/>
          <w:szCs w:val="28"/>
        </w:rPr>
        <w:t>@163.com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宋体谥耎...">
    <w:altName w:val="宋体"/>
    <w:panose1 w:val="00000000000000000000"/>
    <w:charset w:val="86"/>
    <w:family w:val="roma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93F0">
    <w:pPr>
      <w:pStyle w:val="9"/>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14:paraId="01846E2E">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QxOTkyMzA0ZGU0NjYzODg4MDlkODNiYzc2NDVhZDk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3316797"/>
    <w:rsid w:val="04C626DE"/>
    <w:rsid w:val="08122BF1"/>
    <w:rsid w:val="108B3A7A"/>
    <w:rsid w:val="109850F6"/>
    <w:rsid w:val="11B6590B"/>
    <w:rsid w:val="1AF8220B"/>
    <w:rsid w:val="1E5E6650"/>
    <w:rsid w:val="1EAF62C5"/>
    <w:rsid w:val="1F944651"/>
    <w:rsid w:val="28483CB7"/>
    <w:rsid w:val="496A7708"/>
    <w:rsid w:val="59570C2C"/>
    <w:rsid w:val="648E119D"/>
    <w:rsid w:val="68737122"/>
    <w:rsid w:val="6AD40758"/>
    <w:rsid w:val="706C50A2"/>
    <w:rsid w:val="72DA55A2"/>
    <w:rsid w:val="73BF4C7F"/>
    <w:rsid w:val="751C0D43"/>
    <w:rsid w:val="7648259E"/>
    <w:rsid w:val="7D635B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27"/>
    <w:semiHidden/>
    <w:qFormat/>
    <w:uiPriority w:val="99"/>
    <w:pPr>
      <w:jc w:val="left"/>
    </w:pPr>
    <w:rPr>
      <w:sz w:val="24"/>
      <w:szCs w:val="24"/>
    </w:rPr>
  </w:style>
  <w:style w:type="paragraph" w:styleId="4">
    <w:name w:val="Body Text"/>
    <w:basedOn w:val="1"/>
    <w:next w:val="5"/>
    <w:link w:val="23"/>
    <w:autoRedefine/>
    <w:qFormat/>
    <w:uiPriority w:val="99"/>
    <w:pPr>
      <w:spacing w:after="120"/>
    </w:pPr>
    <w:rPr>
      <w:kern w:val="0"/>
      <w:sz w:val="20"/>
      <w:szCs w:val="20"/>
    </w:rPr>
  </w:style>
  <w:style w:type="paragraph" w:styleId="5">
    <w:name w:val="toc 1"/>
    <w:basedOn w:val="1"/>
    <w:next w:val="1"/>
    <w:autoRedefine/>
    <w:qFormat/>
    <w:locked/>
    <w:uiPriority w:val="99"/>
    <w:pPr>
      <w:spacing w:before="120" w:after="120"/>
      <w:jc w:val="left"/>
    </w:pPr>
    <w:rPr>
      <w:b/>
      <w:bCs/>
      <w:caps/>
      <w:sz w:val="20"/>
      <w:szCs w:val="20"/>
    </w:rPr>
  </w:style>
  <w:style w:type="paragraph" w:styleId="6">
    <w:name w:val="Body Text Indent"/>
    <w:basedOn w:val="1"/>
    <w:link w:val="20"/>
    <w:autoRedefine/>
    <w:semiHidden/>
    <w:qFormat/>
    <w:uiPriority w:val="99"/>
    <w:pPr>
      <w:spacing w:after="120"/>
      <w:ind w:left="420" w:leftChars="200"/>
    </w:pPr>
    <w:rPr>
      <w:rFonts w:ascii="宋体" w:hAnsi="宋体" w:cs="宋体"/>
      <w:sz w:val="24"/>
      <w:szCs w:val="24"/>
    </w:rPr>
  </w:style>
  <w:style w:type="paragraph" w:styleId="7">
    <w:name w:val="Plain Text"/>
    <w:basedOn w:val="1"/>
    <w:link w:val="26"/>
    <w:autoRedefine/>
    <w:semiHidden/>
    <w:qFormat/>
    <w:uiPriority w:val="99"/>
    <w:rPr>
      <w:rFonts w:ascii="宋体" w:hAnsi="Courier New" w:cs="宋体"/>
    </w:rPr>
  </w:style>
  <w:style w:type="paragraph" w:styleId="8">
    <w:name w:val="Body Text Indent 2"/>
    <w:basedOn w:val="1"/>
    <w:link w:val="31"/>
    <w:autoRedefine/>
    <w:qFormat/>
    <w:uiPriority w:val="99"/>
    <w:pPr>
      <w:spacing w:after="120" w:line="480" w:lineRule="auto"/>
      <w:ind w:left="420" w:leftChars="200"/>
    </w:pPr>
  </w:style>
  <w:style w:type="paragraph" w:styleId="9">
    <w:name w:val="footer"/>
    <w:basedOn w:val="1"/>
    <w:link w:val="17"/>
    <w:autoRedefine/>
    <w:qFormat/>
    <w:uiPriority w:val="99"/>
    <w:pPr>
      <w:tabs>
        <w:tab w:val="center" w:pos="4153"/>
        <w:tab w:val="right" w:pos="8306"/>
      </w:tabs>
      <w:snapToGrid w:val="0"/>
      <w:jc w:val="left"/>
    </w:pPr>
    <w:rPr>
      <w:kern w:val="0"/>
      <w:sz w:val="18"/>
      <w:szCs w:val="18"/>
    </w:rPr>
  </w:style>
  <w:style w:type="paragraph" w:styleId="10">
    <w:name w:val="header"/>
    <w:basedOn w:val="1"/>
    <w:link w:val="2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autoRedefine/>
    <w:qFormat/>
    <w:locked/>
    <w:uiPriority w:val="0"/>
    <w:pPr>
      <w:ind w:left="420" w:leftChars="200"/>
    </w:pPr>
  </w:style>
  <w:style w:type="paragraph" w:styleId="12">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autoRedefine/>
    <w:qFormat/>
    <w:uiPriority w:val="99"/>
    <w:rPr>
      <w:rFonts w:cs="Times New Roman"/>
    </w:rPr>
  </w:style>
  <w:style w:type="paragraph" w:customStyle="1" w:styleId="16">
    <w:name w:val="p17"/>
    <w:basedOn w:val="1"/>
    <w:autoRedefine/>
    <w:semiHidden/>
    <w:qFormat/>
    <w:uiPriority w:val="99"/>
    <w:pPr>
      <w:widowControl/>
    </w:pPr>
    <w:rPr>
      <w:kern w:val="0"/>
    </w:rPr>
  </w:style>
  <w:style w:type="character" w:customStyle="1" w:styleId="17">
    <w:name w:val="Footer Char"/>
    <w:basedOn w:val="14"/>
    <w:link w:val="9"/>
    <w:autoRedefine/>
    <w:semiHidden/>
    <w:qFormat/>
    <w:locked/>
    <w:uiPriority w:val="99"/>
    <w:rPr>
      <w:rFonts w:cs="Times New Roman"/>
      <w:sz w:val="18"/>
      <w:szCs w:val="18"/>
    </w:rPr>
  </w:style>
  <w:style w:type="character" w:customStyle="1" w:styleId="18">
    <w:name w:val="博士论文正文 Char3"/>
    <w:link w:val="19"/>
    <w:autoRedefine/>
    <w:qFormat/>
    <w:locked/>
    <w:uiPriority w:val="99"/>
    <w:rPr>
      <w:sz w:val="24"/>
    </w:rPr>
  </w:style>
  <w:style w:type="paragraph" w:customStyle="1" w:styleId="19">
    <w:name w:val="博士论文正文"/>
    <w:basedOn w:val="1"/>
    <w:link w:val="18"/>
    <w:autoRedefine/>
    <w:qFormat/>
    <w:uiPriority w:val="99"/>
    <w:pPr>
      <w:snapToGrid w:val="0"/>
      <w:spacing w:beforeLines="20" w:line="360" w:lineRule="auto"/>
      <w:ind w:firstLine="200" w:firstLineChars="200"/>
    </w:pPr>
    <w:rPr>
      <w:rFonts w:cs="Times New Roman"/>
      <w:kern w:val="0"/>
      <w:sz w:val="24"/>
      <w:szCs w:val="20"/>
    </w:rPr>
  </w:style>
  <w:style w:type="character" w:customStyle="1" w:styleId="20">
    <w:name w:val="Body Text Indent Char"/>
    <w:basedOn w:val="14"/>
    <w:link w:val="6"/>
    <w:autoRedefine/>
    <w:semiHidden/>
    <w:qFormat/>
    <w:locked/>
    <w:uiPriority w:val="99"/>
    <w:rPr>
      <w:rFonts w:ascii="宋体" w:hAnsi="宋体" w:eastAsia="宋体" w:cs="宋体"/>
      <w:kern w:val="2"/>
      <w:sz w:val="24"/>
      <w:szCs w:val="24"/>
      <w:lang w:val="en-US" w:eastAsia="zh-CN"/>
    </w:rPr>
  </w:style>
  <w:style w:type="paragraph" w:customStyle="1" w:styleId="21">
    <w:name w:val="p0"/>
    <w:basedOn w:val="1"/>
    <w:autoRedefine/>
    <w:qFormat/>
    <w:uiPriority w:val="99"/>
    <w:pPr>
      <w:widowControl/>
    </w:pPr>
    <w:rPr>
      <w:rFonts w:ascii="Times New Roman" w:hAnsi="Times New Roman" w:cs="Times New Roman"/>
      <w:kern w:val="0"/>
    </w:rPr>
  </w:style>
  <w:style w:type="paragraph" w:customStyle="1" w:styleId="22">
    <w:name w:val="Heading 31"/>
    <w:basedOn w:val="1"/>
    <w:autoRedefine/>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3">
    <w:name w:val="Body Text Char"/>
    <w:basedOn w:val="14"/>
    <w:link w:val="4"/>
    <w:autoRedefine/>
    <w:semiHidden/>
    <w:qFormat/>
    <w:locked/>
    <w:uiPriority w:val="99"/>
    <w:rPr>
      <w:rFonts w:cs="Times New Roman"/>
    </w:rPr>
  </w:style>
  <w:style w:type="paragraph" w:customStyle="1" w:styleId="24">
    <w:name w:val="Default"/>
    <w:basedOn w:val="25"/>
    <w:next w:val="1"/>
    <w:autoRedefine/>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paragraph" w:customStyle="1" w:styleId="25">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Plain Text Char"/>
    <w:basedOn w:val="14"/>
    <w:link w:val="7"/>
    <w:autoRedefine/>
    <w:semiHidden/>
    <w:qFormat/>
    <w:locked/>
    <w:uiPriority w:val="99"/>
    <w:rPr>
      <w:rFonts w:ascii="宋体" w:hAnsi="Courier New" w:eastAsia="宋体" w:cs="宋体"/>
      <w:kern w:val="2"/>
      <w:sz w:val="21"/>
      <w:szCs w:val="21"/>
      <w:lang w:val="en-US" w:eastAsia="zh-CN"/>
    </w:rPr>
  </w:style>
  <w:style w:type="character" w:customStyle="1" w:styleId="27">
    <w:name w:val="Comment Text Char"/>
    <w:basedOn w:val="14"/>
    <w:link w:val="3"/>
    <w:autoRedefine/>
    <w:semiHidden/>
    <w:qFormat/>
    <w:locked/>
    <w:uiPriority w:val="99"/>
    <w:rPr>
      <w:rFonts w:eastAsia="宋体" w:cs="Times New Roman"/>
      <w:kern w:val="2"/>
      <w:sz w:val="24"/>
      <w:szCs w:val="24"/>
      <w:lang w:val="en-US" w:eastAsia="zh-CN"/>
    </w:rPr>
  </w:style>
  <w:style w:type="character" w:customStyle="1" w:styleId="28">
    <w:name w:val="style41"/>
    <w:autoRedefine/>
    <w:qFormat/>
    <w:uiPriority w:val="99"/>
    <w:rPr>
      <w:sz w:val="18"/>
    </w:rPr>
  </w:style>
  <w:style w:type="character" w:customStyle="1" w:styleId="29">
    <w:name w:val="Header Char"/>
    <w:basedOn w:val="14"/>
    <w:link w:val="10"/>
    <w:qFormat/>
    <w:locked/>
    <w:uiPriority w:val="99"/>
    <w:rPr>
      <w:rFonts w:cs="Times New Roman"/>
      <w:sz w:val="18"/>
      <w:szCs w:val="18"/>
    </w:rPr>
  </w:style>
  <w:style w:type="paragraph" w:customStyle="1" w:styleId="30">
    <w:name w:val="5"/>
    <w:basedOn w:val="1"/>
    <w:next w:val="1"/>
    <w:autoRedefine/>
    <w:qFormat/>
    <w:uiPriority w:val="99"/>
    <w:pPr>
      <w:spacing w:line="360" w:lineRule="auto"/>
      <w:ind w:firstLine="200" w:firstLineChars="200"/>
    </w:pPr>
    <w:rPr>
      <w:rFonts w:ascii="宋体" w:hAnsi="宋体" w:cs="宋体"/>
      <w:sz w:val="24"/>
      <w:szCs w:val="24"/>
    </w:rPr>
  </w:style>
  <w:style w:type="character" w:customStyle="1" w:styleId="31">
    <w:name w:val="Body Text Indent 2 Char"/>
    <w:basedOn w:val="14"/>
    <w:link w:val="8"/>
    <w:autoRedefine/>
    <w:semiHidden/>
    <w:qFormat/>
    <w:uiPriority w:val="99"/>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3</Pages>
  <Words>1453</Words>
  <Characters>1553</Characters>
  <Lines>0</Lines>
  <Paragraphs>0</Paragraphs>
  <TotalTime>6</TotalTime>
  <ScaleCrop>false</ScaleCrop>
  <LinksUpToDate>false</LinksUpToDate>
  <CharactersWithSpaces>1578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2021-01-07T05:23:00Z</dcterms:created>
  <dc:creator>Administrator</dc:creator>
  <cp:lastModifiedBy>Administrator</cp:lastModifiedBy>
  <cp:lastPrinted>2021-01-07T05:27:00Z</cp:lastPrinted>
  <dcterms:modified xsi:type="dcterms:W3CDTF">2025-07-28T05:41:35Z</dcterms:modified>
  <dc:title>四环审（表）字[2018] 45号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5164172110614EEEB9A77986325643C6</vt:lpwstr>
  </property>
  <property fmtid="{D5CDD505-2E9C-101B-9397-08002B2CF9AE}" pid="4" name="KSOTemplateDocerSaveRecord">
    <vt:lpwstr>eyJoZGlkIjoiZDQxOTkyMzA0ZGU0NjYzODg4MDlkODNiYzc2NDVhZDkifQ==</vt:lpwstr>
  </property>
</Properties>
</file>