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4" w:leftChars="100" w:hanging="1264" w:hangingChars="350"/>
        <w:rPr>
          <w:rFonts w:ascii="仿宋" w:hAnsi="仿宋" w:eastAsia="仿宋" w:cs="Times New Roman"/>
          <w:b/>
          <w:bCs/>
          <w:kern w:val="0"/>
          <w:sz w:val="36"/>
          <w:szCs w:val="36"/>
        </w:rPr>
      </w:pPr>
      <w:r>
        <w:rPr>
          <w:rFonts w:hint="eastAsia" w:ascii="仿宋" w:hAnsi="仿宋" w:eastAsia="仿宋" w:cs="Times New Roman"/>
          <w:b/>
          <w:bCs/>
          <w:color w:val="auto"/>
          <w:kern w:val="0"/>
          <w:sz w:val="36"/>
          <w:szCs w:val="36"/>
        </w:rPr>
        <w:t>环评批复公示：</w:t>
      </w:r>
    </w:p>
    <w:p>
      <w:pPr>
        <w:spacing w:line="660" w:lineRule="exact"/>
        <w:rPr>
          <w:rFonts w:ascii="方正仿宋简体" w:hAnsi="方正仿宋简体" w:eastAsia="方正仿宋简体" w:cs="Times New Roman"/>
          <w:sz w:val="32"/>
          <w:szCs w:val="32"/>
        </w:rPr>
      </w:pPr>
    </w:p>
    <w:p>
      <w:pPr>
        <w:jc w:val="center"/>
        <w:rPr>
          <w:rFonts w:ascii="方正小标宋简体" w:eastAsia="方正小标宋简体" w:cs="Times New Roman"/>
          <w:b/>
          <w:bCs/>
          <w:sz w:val="44"/>
          <w:szCs w:val="44"/>
        </w:rPr>
      </w:pPr>
      <w:bookmarkStart w:id="0" w:name="OLE_LINK10"/>
      <w:bookmarkStart w:id="1" w:name="OLE_LINK9"/>
      <w:r>
        <w:rPr>
          <w:rFonts w:hint="eastAsia" w:ascii="方正仿宋简体" w:hAnsi="方正仿宋简体" w:eastAsia="方正仿宋简体" w:cs="方正仿宋简体"/>
          <w:sz w:val="32"/>
          <w:szCs w:val="32"/>
        </w:rPr>
        <w:t>四环审字〔</w:t>
      </w:r>
      <w:r>
        <w:rPr>
          <w:rFonts w:ascii="方正仿宋简体" w:hAnsi="方正仿宋简体" w:eastAsia="方正仿宋简体" w:cs="方正仿宋简体"/>
          <w:sz w:val="32"/>
          <w:szCs w:val="32"/>
        </w:rPr>
        <w:t>2025</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6</w:t>
      </w:r>
      <w:r>
        <w:rPr>
          <w:rFonts w:hint="eastAsia" w:ascii="方正仿宋简体" w:hAnsi="方正仿宋简体" w:eastAsia="方正仿宋简体" w:cs="方正仿宋简体"/>
          <w:sz w:val="32"/>
          <w:szCs w:val="32"/>
        </w:rPr>
        <w:t>号</w:t>
      </w:r>
    </w:p>
    <w:bookmarkEnd w:id="0"/>
    <w:bookmarkEnd w:id="1"/>
    <w:p>
      <w:pPr>
        <w:spacing w:line="600" w:lineRule="exact"/>
        <w:jc w:val="center"/>
        <w:rPr>
          <w:rFonts w:ascii="方正小标宋简体" w:eastAsia="方正小标宋简体" w:cs="Times New Roman"/>
          <w:sz w:val="18"/>
          <w:szCs w:val="18"/>
        </w:rPr>
      </w:pPr>
    </w:p>
    <w:p>
      <w:pPr>
        <w:spacing w:line="560" w:lineRule="exact"/>
        <w:jc w:val="center"/>
        <w:rPr>
          <w:rFonts w:hint="eastAsia" w:ascii="方正小标宋简体" w:hAnsi="方正小标宋简体" w:eastAsia="方正小标宋简体" w:cs="方正小标宋简体"/>
          <w:kern w:val="0"/>
          <w:sz w:val="44"/>
          <w:szCs w:val="44"/>
          <w:lang w:eastAsia="zh-CN"/>
        </w:rPr>
      </w:pPr>
      <w:bookmarkStart w:id="2" w:name="OLE_LINK5"/>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kern w:val="0"/>
          <w:sz w:val="44"/>
          <w:szCs w:val="44"/>
          <w:lang w:eastAsia="zh-CN"/>
        </w:rPr>
        <w:t>双辽市2025年高标准农田建设项目</w:t>
      </w:r>
    </w:p>
    <w:p>
      <w:pPr>
        <w:spacing w:afterLines="10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w:t>
      </w:r>
      <w:r>
        <w:rPr>
          <w:rFonts w:hint="eastAsia" w:ascii="方正小标宋简体" w:hAnsi="方正小标宋简体" w:eastAsia="方正小标宋简体" w:cs="方正小标宋简体"/>
          <w:sz w:val="44"/>
          <w:szCs w:val="44"/>
          <w:lang w:eastAsia="zh-CN"/>
        </w:rPr>
        <w:t>书</w:t>
      </w:r>
      <w:r>
        <w:rPr>
          <w:rFonts w:hint="eastAsia" w:ascii="方正小标宋简体" w:hAnsi="方正小标宋简体" w:eastAsia="方正小标宋简体" w:cs="方正小标宋简体"/>
          <w:sz w:val="44"/>
          <w:szCs w:val="44"/>
        </w:rPr>
        <w:t>的批复</w:t>
      </w:r>
    </w:p>
    <w:bookmarkEnd w:id="2"/>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双辽市农田建设项目领导小组办公室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你单位报送的《双辽市2025年高标准农田建设项目环境影响报告书的</w:t>
      </w:r>
      <w:r>
        <w:rPr>
          <w:rFonts w:hint="eastAsia" w:ascii="仿宋_GB2312" w:hAnsi="仿宋_GB2312" w:eastAsia="仿宋_GB2312" w:cs="仿宋_GB2312"/>
          <w:sz w:val="32"/>
          <w:szCs w:val="32"/>
        </w:rPr>
        <w:t>审批申请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委托吉林省环科环保技术有限公司编制的《双辽市2025年高标准农田建设项目</w:t>
      </w:r>
      <w:bookmarkStart w:id="3" w:name="_GoBack"/>
      <w:bookmarkEnd w:id="3"/>
      <w:r>
        <w:rPr>
          <w:rFonts w:hint="eastAsia" w:ascii="仿宋_GB2312" w:hAnsi="仿宋_GB2312" w:eastAsia="仿宋_GB2312" w:cs="仿宋_GB2312"/>
          <w:sz w:val="32"/>
          <w:szCs w:val="32"/>
          <w:lang w:eastAsia="zh-CN"/>
        </w:rPr>
        <w:t>环境影</w:t>
      </w:r>
      <w:r>
        <w:rPr>
          <w:rFonts w:hint="eastAsia" w:ascii="仿宋_GB2312" w:hAnsi="仿宋_GB2312" w:eastAsia="仿宋_GB2312" w:cs="仿宋_GB2312"/>
          <w:sz w:val="32"/>
          <w:szCs w:val="32"/>
        </w:rPr>
        <w:t>响报告</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》收悉。根据环境影响报告</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的结论和</w:t>
      </w:r>
      <w:r>
        <w:rPr>
          <w:rFonts w:hint="eastAsia" w:ascii="仿宋_GB2312" w:hAnsi="仿宋_GB2312" w:eastAsia="仿宋_GB2312" w:cs="仿宋_GB2312"/>
          <w:sz w:val="32"/>
          <w:szCs w:val="32"/>
          <w:lang w:eastAsia="zh-CN"/>
        </w:rPr>
        <w:t>专家意见</w:t>
      </w:r>
      <w:r>
        <w:rPr>
          <w:rFonts w:hint="eastAsia" w:ascii="仿宋_GB2312" w:hAnsi="仿宋_GB2312" w:eastAsia="仿宋_GB2312" w:cs="仿宋_GB2312"/>
          <w:sz w:val="32"/>
          <w:szCs w:val="32"/>
        </w:rPr>
        <w:t>，经研究，批复如下：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一、本项目在双辽市</w:t>
      </w:r>
      <w:r>
        <w:rPr>
          <w:rFonts w:hint="eastAsia" w:ascii="仿宋_GB2312" w:hAnsi="仿宋_GB2312" w:eastAsia="仿宋_GB2312" w:cs="仿宋_GB2312"/>
          <w:sz w:val="32"/>
          <w:szCs w:val="32"/>
          <w:lang w:val="en-US" w:eastAsia="zh-CN"/>
        </w:rPr>
        <w:t>11个乡镇</w:t>
      </w:r>
      <w:r>
        <w:rPr>
          <w:rFonts w:hint="eastAsia" w:ascii="仿宋_GB2312" w:hAnsi="仿宋_GB2312" w:eastAsia="仿宋_GB2312" w:cs="仿宋_GB2312"/>
          <w:sz w:val="32"/>
          <w:szCs w:val="32"/>
          <w:lang w:eastAsia="zh-CN"/>
        </w:rPr>
        <w:t>共建设高标准农田33万亩，其中新建高标准农田13万亩；改造提升高标准农田约20万亩。建设的高标准农田为区域内现有耕地，不新征土地，不开垦荒地，水田无新建打井灌溉工程，不涉及农田灌溉工程，本次评价不包括水田取水及退水内容，水田区仅进行土壤改良、田间道路修建等工程。</w:t>
      </w:r>
    </w:p>
    <w:p>
      <w:pPr>
        <w:numPr>
          <w:ilvl w:val="0"/>
          <w:numId w:val="0"/>
        </w:numPr>
        <w:autoSpaceDE w:val="0"/>
        <w:autoSpaceDN w:val="0"/>
        <w:adjustRightInd w:val="0"/>
        <w:spacing w:line="560" w:lineRule="exact"/>
        <w:ind w:firstLine="640" w:firstLineChars="200"/>
        <w:jc w:val="lef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highlight w:val="none"/>
        </w:rPr>
        <w:t>该项目符合国家产业政策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符合四平市“三线一单”生态环境分区管控和准入要求</w:t>
      </w:r>
      <w:r>
        <w:rPr>
          <w:rFonts w:hint="eastAsia" w:ascii="仿宋_GB2312" w:hAnsi="仿宋_GB2312" w:eastAsia="仿宋_GB2312" w:cs="仿宋_GB2312"/>
          <w:sz w:val="32"/>
          <w:szCs w:val="32"/>
          <w:highlight w:val="none"/>
          <w:lang w:eastAsia="zh-CN"/>
        </w:rPr>
        <w:t>。在严格遵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守自然资源、农业农村、林业和水利等部门要求的基础上，从</w:t>
      </w:r>
      <w:r>
        <w:rPr>
          <w:rFonts w:hint="eastAsia" w:ascii="仿宋_GB2312" w:hAnsi="仿宋_GB2312" w:eastAsia="仿宋_GB2312" w:cs="仿宋_GB2312"/>
          <w:sz w:val="32"/>
          <w:szCs w:val="32"/>
          <w:highlight w:val="none"/>
          <w:lang w:eastAsia="zh-CN"/>
        </w:rPr>
        <w:t>生态环境影响角度出发，</w:t>
      </w:r>
      <w:r>
        <w:rPr>
          <w:rFonts w:hint="eastAsia" w:ascii="仿宋_GB2312" w:hAnsi="仿宋_GB2312" w:eastAsia="仿宋_GB2312" w:cs="仿宋_GB2312"/>
          <w:sz w:val="32"/>
          <w:szCs w:val="32"/>
          <w:highlight w:val="none"/>
        </w:rPr>
        <w:t>我局原则同意环境影响报告</w:t>
      </w:r>
      <w:r>
        <w:rPr>
          <w:rFonts w:hint="eastAsia" w:ascii="仿宋_GB2312" w:hAnsi="仿宋_GB2312" w:eastAsia="仿宋_GB2312" w:cs="仿宋_GB2312"/>
          <w:sz w:val="32"/>
          <w:szCs w:val="32"/>
          <w:highlight w:val="none"/>
          <w:lang w:eastAsia="zh-CN"/>
        </w:rPr>
        <w:t>书</w:t>
      </w:r>
      <w:r>
        <w:rPr>
          <w:rFonts w:hint="eastAsia" w:ascii="仿宋_GB2312" w:hAnsi="仿宋_GB2312" w:eastAsia="仿宋_GB2312" w:cs="仿宋_GB2312"/>
          <w:sz w:val="32"/>
          <w:szCs w:val="32"/>
          <w:highlight w:val="none"/>
        </w:rPr>
        <w:t>中所列建设项目的性质、规模、工艺、地点和拟采取的环境保护措施。</w:t>
      </w:r>
      <w:r>
        <w:rPr>
          <w:rFonts w:hint="eastAsia" w:ascii="仿宋_GB2312" w:hAnsi="仿宋_GB2312" w:eastAsia="仿宋_GB2312" w:cs="仿宋_GB2312"/>
          <w:sz w:val="32"/>
          <w:szCs w:val="32"/>
          <w:highlight w:val="none"/>
          <w:lang w:eastAsia="zh-CN"/>
        </w:rPr>
        <w:t>你公司必须</w:t>
      </w:r>
      <w:r>
        <w:rPr>
          <w:rFonts w:hint="eastAsia" w:ascii="仿宋_GB2312" w:hAnsi="仿宋_GB2312" w:eastAsia="仿宋_GB2312" w:cs="仿宋_GB2312"/>
          <w:sz w:val="32"/>
          <w:szCs w:val="32"/>
          <w:highlight w:val="none"/>
        </w:rPr>
        <w:t>严格落实报告</w:t>
      </w:r>
      <w:r>
        <w:rPr>
          <w:rFonts w:hint="eastAsia" w:ascii="仿宋_GB2312" w:hAnsi="仿宋_GB2312" w:eastAsia="仿宋_GB2312" w:cs="仿宋_GB2312"/>
          <w:sz w:val="32"/>
          <w:szCs w:val="32"/>
          <w:highlight w:val="none"/>
          <w:lang w:eastAsia="zh-CN"/>
        </w:rPr>
        <w:t>书中</w:t>
      </w:r>
      <w:r>
        <w:rPr>
          <w:rFonts w:hint="eastAsia" w:ascii="仿宋_GB2312" w:hAnsi="仿宋_GB2312" w:eastAsia="仿宋_GB2312" w:cs="仿宋_GB2312"/>
          <w:sz w:val="32"/>
          <w:szCs w:val="32"/>
          <w:highlight w:val="none"/>
        </w:rPr>
        <w:t>提出的各项污染防治措施、生态保护与修复措施及环境风险防范措施</w:t>
      </w:r>
      <w:r>
        <w:rPr>
          <w:rFonts w:hint="eastAsia" w:ascii="仿宋_GB2312" w:hAnsi="仿宋_GB2312" w:eastAsia="仿宋_GB2312" w:cs="仿宋_GB2312"/>
          <w:sz w:val="32"/>
          <w:szCs w:val="32"/>
          <w:highlight w:val="none"/>
          <w:lang w:eastAsia="zh-CN"/>
        </w:rPr>
        <w:t>，加强土壤和地下水的动态监测，制定生态风险防范方案和应急预案</w:t>
      </w:r>
      <w:r>
        <w:rPr>
          <w:rFonts w:hint="eastAsia" w:ascii="仿宋_GB2312" w:hAnsi="仿宋_GB2312" w:eastAsia="仿宋_GB2312" w:cs="仿宋_GB2312"/>
          <w:sz w:val="32"/>
          <w:szCs w:val="32"/>
          <w:highlight w:val="none"/>
        </w:rPr>
        <w:t>，确保各</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highlight w:val="none"/>
        </w:rPr>
        <w:t>污染物</w:t>
      </w:r>
      <w:r>
        <w:rPr>
          <w:rFonts w:hint="eastAsia" w:ascii="仿宋_GB2312" w:hAnsi="仿宋_GB2312" w:eastAsia="仿宋_GB2312" w:cs="仿宋_GB2312"/>
          <w:sz w:val="32"/>
          <w:szCs w:val="32"/>
          <w:highlight w:val="none"/>
          <w:lang w:eastAsia="zh-CN"/>
        </w:rPr>
        <w:t>达标</w:t>
      </w:r>
      <w:r>
        <w:rPr>
          <w:rFonts w:hint="eastAsia" w:ascii="仿宋_GB2312" w:hAnsi="仿宋_GB2312" w:eastAsia="仿宋_GB2312" w:cs="仿宋_GB2312"/>
          <w:sz w:val="32"/>
          <w:szCs w:val="32"/>
          <w:highlight w:val="none"/>
        </w:rPr>
        <w:t>排放</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环境风险可控</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项目应重点做好以下工作：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（一）施工期间生态环境保护。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水环境保护。施工人员生活污水排入村屯防渗旱厕或移动式厕所，定期清抽外运做农家肥处理；打井、洗井等工程废水，通过防渗池沉淀后，上清液全部回用，不外排；抽水试验废水采用洒水车收集后回用于田间防护林绿化用水；施工材料的堆放应远离水体，防止暴雨径流产生污染。排水沟、桥涵施工完成后，及时回填，减少对环境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大气环境保护。距离居民较近的水井施工现场应设置封闭围挡，严禁敞开式作业，采取覆盖、分段作业、择时施工、洒水降尘等有效防尘降尘措施，各种堆料、表土等应封闭储存或使用防风设施；施工场地每天定期洒水，运输路面及时清扫，确保达到GB16297—1996《大气污染物综合排放标准》无组织排放标准监控浓度限值要求。运输车辆减速慢行和苫布覆盖，减少尾气和扬尘对周围环境的影响；防止扬尘禁止大风天施工；施工过程中采用商品砼和水泥预制件，不用干水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噪声污染防治。采取使用低噪声设备、加强维修保养等综合措施，有效地缩小施工期的噪声影响范围；统筹安排施工时间，根据施工作业各阶段的具体情况，避免高噪声机械设备集中使用或几台声功率相同的设备同时、同点作业，减少噪声声级。距离居民较近或靠近居民侧，设置有效隔声屏障，确保达到GB12523-2011《建筑施工场界环境噪声排放标准》要求。禁止午休及夜间施工；施工场地运输车辆严禁超载，在运输过程中减少车辆鸣笛产生的噪声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固体废物污染防治。打井泥浆堆存于临时防渗池内，自然干化后用于道路回填；临时防渗池防渗漏膜使用完成后，拆除外运至垃圾回收点处理；打井岩屑用于田间道路铺路使用；排水沟清基物临时堆存于排水沟两侧，自然风干后，杂草及秸秆送附近村民堆肥处理，砖瓦用于田间道路铺路使用；田块整治产生的杂草、秸秆送至附近村民堆肥处理等，砾石用于田间道路回填；现有泵房改造产生的废玻璃钢全部外卖废品回收部门；施工人员生活垃圾集中收集，交由环卫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5.土壤和地下水防治。</w:t>
      </w:r>
    </w:p>
    <w:p>
      <w:pPr>
        <w:pStyle w:val="19"/>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废水及固体废物严格按照各项措施处理处置，避免污染周边土壤环境；加强施工机械的维护保养，避免机械设备油类跑冒滴漏对土壤造成影响；确保施工废水全部回用，确保剥离的表土得到合理的措施进行保护，减小对土壤的影响。</w:t>
      </w:r>
    </w:p>
    <w:p>
      <w:pPr>
        <w:pStyle w:val="19"/>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（二）运营期</w:t>
      </w:r>
    </w:p>
    <w:p>
      <w:pPr>
        <w:pStyle w:val="19"/>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地下水污染防治措施。制定合理的用水计划，科学开采地下水资源，防止地下水超采，防止土壤潜育化、次生盐渍化；井管外封闭施工时严格按照相关规范进行，有效阻断各含水层之间相互渗透，避免污染地下水水质；严格控制抽水井的成井工艺，尤其控制水层的位置和厚度；地下水输送过程中减少渗漏损失，减少管道的跑冒滴漏现象，就近取水用水以减少蒸发损失。</w:t>
      </w:r>
    </w:p>
    <w:p>
      <w:pPr>
        <w:pStyle w:val="19"/>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2.噪声污染防治。选购低噪声水泵等设备，并采取有效减振降噪措施，确保达到GB12348—2008《工业企业厂界环境噪声排放标准》中的1类区标准要求。</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3.地表水污染防治措施。严格控制肥料种类和使用量，科学灌溉周期及灌溉用水量，禁止过渡灌溉。</w:t>
      </w:r>
    </w:p>
    <w:p>
      <w:pPr>
        <w:pStyle w:val="19"/>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4.固体废物污染防治。肥料废弃包装袋外售废品站。</w:t>
      </w:r>
    </w:p>
    <w:p>
      <w:pPr>
        <w:pStyle w:val="19"/>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5.土壤污染防治。严格按照喷灌周期和喷灌次数进行科学灌溉，科学施用有机肥，严禁过度灌溉和用肥。</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（三）生态减缓措施。</w:t>
      </w:r>
    </w:p>
    <w:p>
      <w:pPr>
        <w:ind w:firstLine="640" w:firstLineChars="200"/>
        <w:rPr>
          <w:rFonts w:hint="default"/>
          <w:lang w:val="en-US" w:eastAsia="zh-CN"/>
        </w:rPr>
      </w:pPr>
      <w:r>
        <w:rPr>
          <w:rFonts w:hint="eastAsia" w:ascii="仿宋_GB2312" w:hAnsi="仿宋_GB2312" w:eastAsia="仿宋_GB2312" w:cs="仿宋_GB2312"/>
          <w:kern w:val="2"/>
          <w:sz w:val="32"/>
          <w:szCs w:val="32"/>
          <w:lang w:val="en-US" w:eastAsia="zh-CN" w:bidi="ar-SA"/>
        </w:rPr>
        <w:t>须严格在征地范围施工，施工场地及施工料场应优先选择利用荒坡地、废弃地和劣质地，尽量减少占用耕地及草地等。及时进行植被恢复，减少裸露地面和临时土方堆场。农田剥离的表层土，集中堆放并进行临时防护，用于绿化和复垦。工程完毕后及时清理施工场地和临时占地，进行绿化或恢复原有植被样貌。禁止施工人员对工程区范围自然生态系统的干扰和破坏。加强对野生动物的保护措施，减少对野生动物的影响。取土场临时占地采用客土回填等恢复措施，主体工程完工后将取土场进行土地复垦，恢复为原有性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四、根据环境影响评价法规定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spacing w:line="640" w:lineRule="exact"/>
        <w:ind w:firstLine="640" w:firstLineChars="200"/>
        <w:rPr>
          <w:rFonts w:ascii="??????" w:hAnsi="FangSong_GB2312" w:eastAsia="Times New Roman" w:cs="FangSong_GB2312"/>
          <w:sz w:val="32"/>
          <w:szCs w:val="32"/>
        </w:rPr>
      </w:pPr>
      <w:r>
        <w:rPr>
          <w:rFonts w:hint="eastAsia" w:ascii="仿宋_GB2312" w:hAnsi="仿宋_GB2312" w:eastAsia="仿宋_GB2312" w:cs="仿宋_GB2312"/>
          <w:sz w:val="32"/>
          <w:szCs w:val="32"/>
        </w:rPr>
        <w:t>五、本项目由我局委托四平市生态环境局</w:t>
      </w:r>
      <w:r>
        <w:rPr>
          <w:rFonts w:hint="default" w:ascii="仿宋_GB2312" w:hAnsi="仿宋_GB2312" w:eastAsia="仿宋_GB2312" w:cs="仿宋_GB2312"/>
          <w:sz w:val="32"/>
          <w:szCs w:val="32"/>
          <w:lang w:val="en"/>
        </w:rPr>
        <w:t>双辽</w:t>
      </w:r>
      <w:r>
        <w:rPr>
          <w:rFonts w:hint="eastAsia" w:ascii="仿宋_GB2312" w:hAnsi="仿宋_GB2312" w:eastAsia="仿宋_GB2312" w:cs="仿宋_GB2312"/>
          <w:sz w:val="32"/>
          <w:szCs w:val="32"/>
          <w:lang w:val="en" w:eastAsia="zh-CN"/>
        </w:rPr>
        <w:t>市</w:t>
      </w:r>
      <w:r>
        <w:rPr>
          <w:rFonts w:hint="eastAsia" w:ascii="仿宋_GB2312" w:hAnsi="仿宋_GB2312" w:eastAsia="仿宋_GB2312" w:cs="仿宋_GB2312"/>
          <w:sz w:val="32"/>
          <w:szCs w:val="32"/>
        </w:rPr>
        <w:t>分局负责该项目的“三同时”监督检查和管理工作。</w:t>
      </w:r>
    </w:p>
    <w:p>
      <w:pPr>
        <w:spacing w:line="700" w:lineRule="exact"/>
        <w:rPr>
          <w:rFonts w:ascii="方正仿宋简体" w:hAnsi="FangSong_GB2312" w:eastAsia="方正仿宋简体" w:cs="FangSong_GB2312"/>
          <w:sz w:val="32"/>
          <w:szCs w:val="32"/>
        </w:rPr>
      </w:pPr>
    </w:p>
    <w:p>
      <w:pPr>
        <w:spacing w:line="700" w:lineRule="exact"/>
        <w:ind w:firstLine="630"/>
        <w:rPr>
          <w:rFonts w:ascii="方正仿宋简体" w:hAnsi="FangSong_GB2312" w:eastAsia="方正仿宋简体" w:cs="FangSong_GB2312"/>
          <w:sz w:val="32"/>
          <w:szCs w:val="32"/>
        </w:rPr>
      </w:pPr>
    </w:p>
    <w:p>
      <w:pPr>
        <w:pStyle w:val="2"/>
      </w:pPr>
    </w:p>
    <w:p>
      <w:pPr>
        <w:spacing w:line="600" w:lineRule="exact"/>
        <w:ind w:firstLine="4800" w:firstLineChars="1500"/>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四平市生态环境局</w:t>
      </w:r>
    </w:p>
    <w:p>
      <w:pPr>
        <w:spacing w:line="600" w:lineRule="exact"/>
        <w:ind w:firstLine="640" w:firstLineChars="200"/>
        <w:rPr>
          <w:rFonts w:ascii="方正仿宋简体" w:hAnsi="FangSong_GB2312" w:eastAsia="方正仿宋简体" w:cs="FangSong_GB2312"/>
          <w:color w:val="0000FF"/>
          <w:sz w:val="32"/>
          <w:szCs w:val="32"/>
        </w:rPr>
      </w:pPr>
      <w:r>
        <w:rPr>
          <w:rFonts w:ascii="方正仿宋简体" w:hAnsi="FangSong_GB2312" w:eastAsia="方正仿宋简体" w:cs="FangSong_GB2312"/>
          <w:sz w:val="32"/>
          <w:szCs w:val="32"/>
        </w:rPr>
        <w:t xml:space="preserve">                           2025</w:t>
      </w:r>
      <w:r>
        <w:rPr>
          <w:rFonts w:hint="eastAsia" w:ascii="方正仿宋简体" w:hAnsi="FangSong_GB2312" w:eastAsia="方正仿宋简体" w:cs="FangSong_GB2312"/>
          <w:sz w:val="32"/>
          <w:szCs w:val="32"/>
        </w:rPr>
        <w:t>年</w:t>
      </w:r>
      <w:r>
        <w:rPr>
          <w:rFonts w:hint="eastAsia" w:ascii="方正仿宋简体" w:hAnsi="FangSong_GB2312" w:eastAsia="方正仿宋简体" w:cs="FangSong_GB2312"/>
          <w:sz w:val="32"/>
          <w:szCs w:val="32"/>
          <w:lang w:val="en-US" w:eastAsia="zh-CN"/>
        </w:rPr>
        <w:t>9</w:t>
      </w:r>
      <w:r>
        <w:rPr>
          <w:rFonts w:hint="eastAsia" w:ascii="方正仿宋简体" w:hAnsi="FangSong_GB2312" w:eastAsia="方正仿宋简体" w:cs="FangSong_GB2312"/>
          <w:color w:val="auto"/>
          <w:sz w:val="32"/>
          <w:szCs w:val="32"/>
          <w:highlight w:val="none"/>
        </w:rPr>
        <w:t>月</w:t>
      </w:r>
      <w:r>
        <w:rPr>
          <w:rFonts w:hint="eastAsia" w:ascii="方正仿宋简体" w:hAnsi="FangSong_GB2312" w:eastAsia="方正仿宋简体" w:cs="FangSong_GB2312"/>
          <w:color w:val="auto"/>
          <w:sz w:val="32"/>
          <w:szCs w:val="32"/>
          <w:highlight w:val="none"/>
          <w:lang w:val="en-US" w:eastAsia="zh-CN"/>
        </w:rPr>
        <w:t>18</w:t>
      </w:r>
      <w:r>
        <w:rPr>
          <w:rFonts w:hint="eastAsia" w:ascii="方正仿宋简体" w:hAnsi="FangSong_GB2312" w:eastAsia="方正仿宋简体" w:cs="FangSong_GB2312"/>
          <w:color w:val="auto"/>
          <w:sz w:val="32"/>
          <w:szCs w:val="32"/>
          <w:highlight w:val="none"/>
        </w:rPr>
        <w:t>日</w:t>
      </w:r>
    </w:p>
    <w:p>
      <w:pPr>
        <w:spacing w:line="580" w:lineRule="exact"/>
        <w:rPr>
          <w:rFonts w:ascii="方正仿宋简体" w:hAnsi="FangSong_GB2312" w:eastAsia="方正仿宋简体" w:cs="FangSong_GB2312"/>
          <w:sz w:val="32"/>
          <w:szCs w:val="32"/>
          <w:u w:val="single"/>
        </w:rPr>
      </w:pPr>
    </w:p>
    <w:p>
      <w:pPr>
        <w:spacing w:line="580" w:lineRule="exact"/>
        <w:rPr>
          <w:rFonts w:ascii="方正仿宋简体" w:hAnsi="FangSong_GB2312" w:eastAsia="方正仿宋简体" w:cs="FangSong_GB2312"/>
          <w:sz w:val="32"/>
          <w:szCs w:val="32"/>
          <w:u w:val="single"/>
        </w:rPr>
      </w:pPr>
    </w:p>
    <w:p>
      <w:pPr>
        <w:spacing w:line="560" w:lineRule="exact"/>
        <w:rPr>
          <w:rFonts w:ascii="方正仿宋简体" w:hAnsi="FangSong_GB2312" w:eastAsia="方正仿宋简体" w:cs="FangSong_GB2312"/>
          <w:color w:val="auto"/>
          <w:sz w:val="32"/>
          <w:szCs w:val="32"/>
        </w:rPr>
      </w:pPr>
      <w:r>
        <w:rPr>
          <w:rFonts w:hint="eastAsia" w:ascii="宋体" w:hAnsi="宋体" w:cs="宋体"/>
          <w:color w:val="auto"/>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auto"/>
          <w:sz w:val="28"/>
          <w:szCs w:val="28"/>
        </w:rPr>
        <w:br w:type="textWrapping"/>
      </w:r>
      <w:r>
        <w:rPr>
          <w:rFonts w:hint="eastAsia" w:ascii="宋体" w:hAnsi="宋体" w:cs="宋体"/>
          <w:color w:val="auto"/>
          <w:sz w:val="28"/>
          <w:szCs w:val="28"/>
        </w:rPr>
        <w:t>联系电话：</w:t>
      </w:r>
      <w:r>
        <w:rPr>
          <w:rFonts w:ascii="宋体" w:hAnsi="宋体" w:cs="宋体"/>
          <w:color w:val="auto"/>
          <w:sz w:val="28"/>
          <w:szCs w:val="28"/>
        </w:rPr>
        <w:t xml:space="preserve">0434-5188625     </w:t>
      </w:r>
      <w:r>
        <w:rPr>
          <w:rFonts w:hint="eastAsia" w:ascii="宋体" w:hAnsi="宋体" w:cs="宋体"/>
          <w:color w:val="auto"/>
          <w:sz w:val="28"/>
          <w:szCs w:val="28"/>
        </w:rPr>
        <w:t>邮箱：</w:t>
      </w:r>
      <w:r>
        <w:rPr>
          <w:rFonts w:ascii="宋体" w:hAnsi="宋体" w:cs="宋体"/>
          <w:color w:val="auto"/>
          <w:kern w:val="0"/>
          <w:sz w:val="28"/>
          <w:szCs w:val="28"/>
        </w:rPr>
        <w:t>sphbjspb@163.com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谥耎...">
    <w:altName w:val="方正书宋_GBK"/>
    <w:panose1 w:val="00000000000000000000"/>
    <w:charset w:val="86"/>
    <w:family w:val="roman"/>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FangSong_GB2312falt">
    <w:altName w:val="国标仿宋"/>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FangSong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center" w:y="1"/>
      <w:rPr>
        <w:rStyle w:val="22"/>
      </w:rPr>
    </w:pPr>
    <w:r>
      <w:rPr>
        <w:rStyle w:val="22"/>
        <w:rFonts w:cs="Calibri"/>
      </w:rPr>
      <w:fldChar w:fldCharType="begin"/>
    </w:r>
    <w:r>
      <w:rPr>
        <w:rStyle w:val="22"/>
        <w:rFonts w:cs="Calibri"/>
      </w:rPr>
      <w:instrText xml:space="preserve">PAGE  </w:instrText>
    </w:r>
    <w:r>
      <w:rPr>
        <w:rStyle w:val="22"/>
        <w:rFonts w:cs="Calibri"/>
      </w:rPr>
      <w:fldChar w:fldCharType="separate"/>
    </w:r>
    <w:r>
      <w:rPr>
        <w:rStyle w:val="22"/>
        <w:rFonts w:cs="Calibri"/>
      </w:rPr>
      <w:t>4</w:t>
    </w:r>
    <w:r>
      <w:rPr>
        <w:rStyle w:val="22"/>
        <w:rFonts w:cs="Calibri"/>
      </w:rPr>
      <w:fldChar w:fldCharType="end"/>
    </w:r>
  </w:p>
  <w:p>
    <w:pPr>
      <w:pStyle w:val="13"/>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F0C7E"/>
    <w:multiLevelType w:val="singleLevel"/>
    <w:tmpl w:val="F79F0C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B8"/>
    <w:rsid w:val="00000328"/>
    <w:rsid w:val="00002004"/>
    <w:rsid w:val="00002F00"/>
    <w:rsid w:val="00010938"/>
    <w:rsid w:val="000125C0"/>
    <w:rsid w:val="00012EFF"/>
    <w:rsid w:val="00016068"/>
    <w:rsid w:val="000166F8"/>
    <w:rsid w:val="00025ED3"/>
    <w:rsid w:val="00027635"/>
    <w:rsid w:val="00030FD3"/>
    <w:rsid w:val="00044126"/>
    <w:rsid w:val="00046A3C"/>
    <w:rsid w:val="00053FD1"/>
    <w:rsid w:val="00054D78"/>
    <w:rsid w:val="00064A0F"/>
    <w:rsid w:val="00070183"/>
    <w:rsid w:val="000765A4"/>
    <w:rsid w:val="0008028A"/>
    <w:rsid w:val="00080E67"/>
    <w:rsid w:val="0008221A"/>
    <w:rsid w:val="00083098"/>
    <w:rsid w:val="00084B90"/>
    <w:rsid w:val="00085253"/>
    <w:rsid w:val="00096EA3"/>
    <w:rsid w:val="000A5743"/>
    <w:rsid w:val="000B0262"/>
    <w:rsid w:val="000B13C0"/>
    <w:rsid w:val="000B344B"/>
    <w:rsid w:val="000B7893"/>
    <w:rsid w:val="000C0B41"/>
    <w:rsid w:val="000C18A7"/>
    <w:rsid w:val="000D7113"/>
    <w:rsid w:val="000E40D4"/>
    <w:rsid w:val="000E515A"/>
    <w:rsid w:val="000E5600"/>
    <w:rsid w:val="000E6C7D"/>
    <w:rsid w:val="000F2201"/>
    <w:rsid w:val="000F2C41"/>
    <w:rsid w:val="000F3DA3"/>
    <w:rsid w:val="000F4821"/>
    <w:rsid w:val="00110780"/>
    <w:rsid w:val="00111658"/>
    <w:rsid w:val="00124CB5"/>
    <w:rsid w:val="001372B8"/>
    <w:rsid w:val="0014094C"/>
    <w:rsid w:val="00150094"/>
    <w:rsid w:val="00151852"/>
    <w:rsid w:val="001600DC"/>
    <w:rsid w:val="001635F9"/>
    <w:rsid w:val="0017024B"/>
    <w:rsid w:val="00170716"/>
    <w:rsid w:val="0017485C"/>
    <w:rsid w:val="00180E8B"/>
    <w:rsid w:val="001A1577"/>
    <w:rsid w:val="001A1D96"/>
    <w:rsid w:val="001A50CF"/>
    <w:rsid w:val="001B078E"/>
    <w:rsid w:val="001B1698"/>
    <w:rsid w:val="001B2B76"/>
    <w:rsid w:val="001B598C"/>
    <w:rsid w:val="001B6024"/>
    <w:rsid w:val="001C088F"/>
    <w:rsid w:val="001C5C8B"/>
    <w:rsid w:val="001C5EB3"/>
    <w:rsid w:val="001D200A"/>
    <w:rsid w:val="001D24A1"/>
    <w:rsid w:val="001D3492"/>
    <w:rsid w:val="001D5B61"/>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71E60"/>
    <w:rsid w:val="002819EB"/>
    <w:rsid w:val="00284A34"/>
    <w:rsid w:val="002874EF"/>
    <w:rsid w:val="0029413A"/>
    <w:rsid w:val="0029687F"/>
    <w:rsid w:val="002A0A3A"/>
    <w:rsid w:val="002A388B"/>
    <w:rsid w:val="002B7C14"/>
    <w:rsid w:val="002C0043"/>
    <w:rsid w:val="002C32E5"/>
    <w:rsid w:val="002C5A0E"/>
    <w:rsid w:val="002D2B04"/>
    <w:rsid w:val="002E04DD"/>
    <w:rsid w:val="002E5E66"/>
    <w:rsid w:val="002F0254"/>
    <w:rsid w:val="002F0A89"/>
    <w:rsid w:val="002F0FB8"/>
    <w:rsid w:val="002F2CB7"/>
    <w:rsid w:val="002F775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70265"/>
    <w:rsid w:val="0037223E"/>
    <w:rsid w:val="00381EFC"/>
    <w:rsid w:val="00382399"/>
    <w:rsid w:val="00384BD2"/>
    <w:rsid w:val="00390866"/>
    <w:rsid w:val="00395449"/>
    <w:rsid w:val="003A4635"/>
    <w:rsid w:val="003A626B"/>
    <w:rsid w:val="003A7164"/>
    <w:rsid w:val="003B0E8F"/>
    <w:rsid w:val="003C574D"/>
    <w:rsid w:val="003C7DCB"/>
    <w:rsid w:val="003D480D"/>
    <w:rsid w:val="003D613F"/>
    <w:rsid w:val="003E02A9"/>
    <w:rsid w:val="003E104F"/>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0383"/>
    <w:rsid w:val="00464899"/>
    <w:rsid w:val="00472367"/>
    <w:rsid w:val="00473C00"/>
    <w:rsid w:val="00492A0A"/>
    <w:rsid w:val="00494794"/>
    <w:rsid w:val="004953E3"/>
    <w:rsid w:val="004965A0"/>
    <w:rsid w:val="004967C1"/>
    <w:rsid w:val="00497F3D"/>
    <w:rsid w:val="004A2DAF"/>
    <w:rsid w:val="004B0C5B"/>
    <w:rsid w:val="004B1BBC"/>
    <w:rsid w:val="004C0066"/>
    <w:rsid w:val="004C2E0D"/>
    <w:rsid w:val="004C67C3"/>
    <w:rsid w:val="004D79AF"/>
    <w:rsid w:val="004E32C4"/>
    <w:rsid w:val="004F017C"/>
    <w:rsid w:val="004F658D"/>
    <w:rsid w:val="004F6A47"/>
    <w:rsid w:val="00500BCB"/>
    <w:rsid w:val="00503B09"/>
    <w:rsid w:val="00505C0C"/>
    <w:rsid w:val="00507689"/>
    <w:rsid w:val="00507D12"/>
    <w:rsid w:val="00510272"/>
    <w:rsid w:val="00511618"/>
    <w:rsid w:val="0051257C"/>
    <w:rsid w:val="005172AD"/>
    <w:rsid w:val="00517662"/>
    <w:rsid w:val="00521A20"/>
    <w:rsid w:val="00522EB2"/>
    <w:rsid w:val="005231F6"/>
    <w:rsid w:val="00525957"/>
    <w:rsid w:val="005305DE"/>
    <w:rsid w:val="0053063B"/>
    <w:rsid w:val="00532CD4"/>
    <w:rsid w:val="0054117F"/>
    <w:rsid w:val="00544796"/>
    <w:rsid w:val="00551C44"/>
    <w:rsid w:val="00552E28"/>
    <w:rsid w:val="0055480E"/>
    <w:rsid w:val="00555C23"/>
    <w:rsid w:val="0056507E"/>
    <w:rsid w:val="00570864"/>
    <w:rsid w:val="005742BF"/>
    <w:rsid w:val="0057700C"/>
    <w:rsid w:val="005858E3"/>
    <w:rsid w:val="00585B3C"/>
    <w:rsid w:val="00591B05"/>
    <w:rsid w:val="00596BF2"/>
    <w:rsid w:val="0059720E"/>
    <w:rsid w:val="005A08CE"/>
    <w:rsid w:val="005A1736"/>
    <w:rsid w:val="005A196D"/>
    <w:rsid w:val="005A6517"/>
    <w:rsid w:val="005B124A"/>
    <w:rsid w:val="005B1F19"/>
    <w:rsid w:val="005B3903"/>
    <w:rsid w:val="005B62AE"/>
    <w:rsid w:val="005C10BF"/>
    <w:rsid w:val="005C1F89"/>
    <w:rsid w:val="005D614A"/>
    <w:rsid w:val="005D75B2"/>
    <w:rsid w:val="005E3880"/>
    <w:rsid w:val="005F0DBB"/>
    <w:rsid w:val="005F28BA"/>
    <w:rsid w:val="005F73CF"/>
    <w:rsid w:val="00601B57"/>
    <w:rsid w:val="00606D28"/>
    <w:rsid w:val="0061281B"/>
    <w:rsid w:val="00620769"/>
    <w:rsid w:val="00626EC2"/>
    <w:rsid w:val="006272FB"/>
    <w:rsid w:val="006325B0"/>
    <w:rsid w:val="00635AD7"/>
    <w:rsid w:val="006450AD"/>
    <w:rsid w:val="006476E0"/>
    <w:rsid w:val="006567CC"/>
    <w:rsid w:val="00663FFC"/>
    <w:rsid w:val="00666D3F"/>
    <w:rsid w:val="006770E6"/>
    <w:rsid w:val="00685A52"/>
    <w:rsid w:val="00693A53"/>
    <w:rsid w:val="00696AA5"/>
    <w:rsid w:val="006A6F22"/>
    <w:rsid w:val="006C4339"/>
    <w:rsid w:val="006D49E3"/>
    <w:rsid w:val="006D60BE"/>
    <w:rsid w:val="006E0A51"/>
    <w:rsid w:val="006E424C"/>
    <w:rsid w:val="006E6C1A"/>
    <w:rsid w:val="006E78C5"/>
    <w:rsid w:val="006F41E5"/>
    <w:rsid w:val="006F65AA"/>
    <w:rsid w:val="00703F9A"/>
    <w:rsid w:val="00704925"/>
    <w:rsid w:val="0071682D"/>
    <w:rsid w:val="00720197"/>
    <w:rsid w:val="007205F4"/>
    <w:rsid w:val="00721355"/>
    <w:rsid w:val="007218C7"/>
    <w:rsid w:val="00732EB7"/>
    <w:rsid w:val="00734C81"/>
    <w:rsid w:val="00737B2A"/>
    <w:rsid w:val="00745DF2"/>
    <w:rsid w:val="00754078"/>
    <w:rsid w:val="0075601E"/>
    <w:rsid w:val="00756ACC"/>
    <w:rsid w:val="0075707A"/>
    <w:rsid w:val="007633F5"/>
    <w:rsid w:val="007650BC"/>
    <w:rsid w:val="00766491"/>
    <w:rsid w:val="007767B9"/>
    <w:rsid w:val="007768B9"/>
    <w:rsid w:val="007933DD"/>
    <w:rsid w:val="00793DBE"/>
    <w:rsid w:val="00794348"/>
    <w:rsid w:val="007956C7"/>
    <w:rsid w:val="00796C58"/>
    <w:rsid w:val="007A6079"/>
    <w:rsid w:val="007B222A"/>
    <w:rsid w:val="007B4713"/>
    <w:rsid w:val="007B4AA0"/>
    <w:rsid w:val="007C1D02"/>
    <w:rsid w:val="007D2F4D"/>
    <w:rsid w:val="007D44C0"/>
    <w:rsid w:val="007D594C"/>
    <w:rsid w:val="007D596C"/>
    <w:rsid w:val="007E04D5"/>
    <w:rsid w:val="007E21B2"/>
    <w:rsid w:val="007E4042"/>
    <w:rsid w:val="007E66F3"/>
    <w:rsid w:val="007E7A8B"/>
    <w:rsid w:val="007F344B"/>
    <w:rsid w:val="007F3CF4"/>
    <w:rsid w:val="0080279E"/>
    <w:rsid w:val="0080698B"/>
    <w:rsid w:val="00807433"/>
    <w:rsid w:val="00817316"/>
    <w:rsid w:val="008205B0"/>
    <w:rsid w:val="00823022"/>
    <w:rsid w:val="00824D74"/>
    <w:rsid w:val="0082554F"/>
    <w:rsid w:val="00825B86"/>
    <w:rsid w:val="00830237"/>
    <w:rsid w:val="0083393B"/>
    <w:rsid w:val="008343FB"/>
    <w:rsid w:val="008348F1"/>
    <w:rsid w:val="008374DE"/>
    <w:rsid w:val="00840DCC"/>
    <w:rsid w:val="008423E7"/>
    <w:rsid w:val="00843A3C"/>
    <w:rsid w:val="00847094"/>
    <w:rsid w:val="00854426"/>
    <w:rsid w:val="00855E78"/>
    <w:rsid w:val="008576E3"/>
    <w:rsid w:val="00857F0D"/>
    <w:rsid w:val="0086460A"/>
    <w:rsid w:val="008655E1"/>
    <w:rsid w:val="00870512"/>
    <w:rsid w:val="00872892"/>
    <w:rsid w:val="00876FF4"/>
    <w:rsid w:val="008810A6"/>
    <w:rsid w:val="0088210E"/>
    <w:rsid w:val="00882AEE"/>
    <w:rsid w:val="008949A9"/>
    <w:rsid w:val="008A03A8"/>
    <w:rsid w:val="008A1E77"/>
    <w:rsid w:val="008B2612"/>
    <w:rsid w:val="008B3125"/>
    <w:rsid w:val="008B3963"/>
    <w:rsid w:val="008B4F3D"/>
    <w:rsid w:val="008B5B82"/>
    <w:rsid w:val="008B6C02"/>
    <w:rsid w:val="008C4AE2"/>
    <w:rsid w:val="008C59B9"/>
    <w:rsid w:val="008D75B0"/>
    <w:rsid w:val="008E03BC"/>
    <w:rsid w:val="008E2C80"/>
    <w:rsid w:val="008F7E66"/>
    <w:rsid w:val="0090528D"/>
    <w:rsid w:val="00913945"/>
    <w:rsid w:val="00916769"/>
    <w:rsid w:val="00916AB0"/>
    <w:rsid w:val="00921B39"/>
    <w:rsid w:val="00925129"/>
    <w:rsid w:val="009257FE"/>
    <w:rsid w:val="00932E26"/>
    <w:rsid w:val="009441D9"/>
    <w:rsid w:val="00944C16"/>
    <w:rsid w:val="009500CD"/>
    <w:rsid w:val="009513FE"/>
    <w:rsid w:val="00952E7C"/>
    <w:rsid w:val="009562EE"/>
    <w:rsid w:val="009629C4"/>
    <w:rsid w:val="00964DE1"/>
    <w:rsid w:val="00965085"/>
    <w:rsid w:val="00972C2D"/>
    <w:rsid w:val="009761B1"/>
    <w:rsid w:val="00980BA5"/>
    <w:rsid w:val="00984BF1"/>
    <w:rsid w:val="0098617A"/>
    <w:rsid w:val="00987F87"/>
    <w:rsid w:val="00991548"/>
    <w:rsid w:val="00991771"/>
    <w:rsid w:val="00995E11"/>
    <w:rsid w:val="009C4E03"/>
    <w:rsid w:val="009D281D"/>
    <w:rsid w:val="009D6B55"/>
    <w:rsid w:val="009E0A5D"/>
    <w:rsid w:val="009E1A0D"/>
    <w:rsid w:val="009E75C2"/>
    <w:rsid w:val="009F1103"/>
    <w:rsid w:val="009F113D"/>
    <w:rsid w:val="009F18BD"/>
    <w:rsid w:val="00A033BF"/>
    <w:rsid w:val="00A21E05"/>
    <w:rsid w:val="00A2410C"/>
    <w:rsid w:val="00A25CF3"/>
    <w:rsid w:val="00A30AA3"/>
    <w:rsid w:val="00A3721A"/>
    <w:rsid w:val="00A40946"/>
    <w:rsid w:val="00A42030"/>
    <w:rsid w:val="00A43FC3"/>
    <w:rsid w:val="00A45D8B"/>
    <w:rsid w:val="00A46148"/>
    <w:rsid w:val="00A468A5"/>
    <w:rsid w:val="00A54913"/>
    <w:rsid w:val="00A54E3A"/>
    <w:rsid w:val="00A573E1"/>
    <w:rsid w:val="00A612AD"/>
    <w:rsid w:val="00A71FA6"/>
    <w:rsid w:val="00A76BC2"/>
    <w:rsid w:val="00A80817"/>
    <w:rsid w:val="00A863D3"/>
    <w:rsid w:val="00A979B9"/>
    <w:rsid w:val="00AA0287"/>
    <w:rsid w:val="00AA22FC"/>
    <w:rsid w:val="00AA74EE"/>
    <w:rsid w:val="00AB6BB9"/>
    <w:rsid w:val="00AD05EF"/>
    <w:rsid w:val="00AE1A31"/>
    <w:rsid w:val="00AF2052"/>
    <w:rsid w:val="00AF2226"/>
    <w:rsid w:val="00AF3F41"/>
    <w:rsid w:val="00AF68CE"/>
    <w:rsid w:val="00B0091D"/>
    <w:rsid w:val="00B01359"/>
    <w:rsid w:val="00B0223D"/>
    <w:rsid w:val="00B02DDF"/>
    <w:rsid w:val="00B05CC2"/>
    <w:rsid w:val="00B06E80"/>
    <w:rsid w:val="00B12052"/>
    <w:rsid w:val="00B13D21"/>
    <w:rsid w:val="00B147A8"/>
    <w:rsid w:val="00B22169"/>
    <w:rsid w:val="00B26BE0"/>
    <w:rsid w:val="00B27690"/>
    <w:rsid w:val="00B310A4"/>
    <w:rsid w:val="00B345AD"/>
    <w:rsid w:val="00B40EFD"/>
    <w:rsid w:val="00B42E79"/>
    <w:rsid w:val="00B43318"/>
    <w:rsid w:val="00B47AAE"/>
    <w:rsid w:val="00B5229F"/>
    <w:rsid w:val="00B527CC"/>
    <w:rsid w:val="00B60CA4"/>
    <w:rsid w:val="00B750A6"/>
    <w:rsid w:val="00B77913"/>
    <w:rsid w:val="00B77C61"/>
    <w:rsid w:val="00B8171D"/>
    <w:rsid w:val="00B81967"/>
    <w:rsid w:val="00B82583"/>
    <w:rsid w:val="00B87C3E"/>
    <w:rsid w:val="00B93863"/>
    <w:rsid w:val="00B97551"/>
    <w:rsid w:val="00BA3857"/>
    <w:rsid w:val="00BA6968"/>
    <w:rsid w:val="00BA7570"/>
    <w:rsid w:val="00BB1E95"/>
    <w:rsid w:val="00BB6664"/>
    <w:rsid w:val="00BC04E6"/>
    <w:rsid w:val="00BC716D"/>
    <w:rsid w:val="00BD2637"/>
    <w:rsid w:val="00BE2E08"/>
    <w:rsid w:val="00BE6868"/>
    <w:rsid w:val="00BE6A89"/>
    <w:rsid w:val="00BE6B0D"/>
    <w:rsid w:val="00BF3728"/>
    <w:rsid w:val="00BF5856"/>
    <w:rsid w:val="00C04287"/>
    <w:rsid w:val="00C0508E"/>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1CF7"/>
    <w:rsid w:val="00C63A25"/>
    <w:rsid w:val="00C646C3"/>
    <w:rsid w:val="00C64BD4"/>
    <w:rsid w:val="00C67082"/>
    <w:rsid w:val="00C67B1A"/>
    <w:rsid w:val="00C72608"/>
    <w:rsid w:val="00C76C1C"/>
    <w:rsid w:val="00C83497"/>
    <w:rsid w:val="00C83843"/>
    <w:rsid w:val="00CA2212"/>
    <w:rsid w:val="00CA5E48"/>
    <w:rsid w:val="00CA65F7"/>
    <w:rsid w:val="00CA6F65"/>
    <w:rsid w:val="00CB11AB"/>
    <w:rsid w:val="00CB1A38"/>
    <w:rsid w:val="00CB4BE3"/>
    <w:rsid w:val="00CC1F6B"/>
    <w:rsid w:val="00CD0383"/>
    <w:rsid w:val="00CD1619"/>
    <w:rsid w:val="00CD7926"/>
    <w:rsid w:val="00CE6AA1"/>
    <w:rsid w:val="00CE7993"/>
    <w:rsid w:val="00CF20C3"/>
    <w:rsid w:val="00CF5A21"/>
    <w:rsid w:val="00CF7642"/>
    <w:rsid w:val="00D01AAF"/>
    <w:rsid w:val="00D02AC6"/>
    <w:rsid w:val="00D02B2C"/>
    <w:rsid w:val="00D042E6"/>
    <w:rsid w:val="00D04611"/>
    <w:rsid w:val="00D151E5"/>
    <w:rsid w:val="00D170EC"/>
    <w:rsid w:val="00D17281"/>
    <w:rsid w:val="00D17818"/>
    <w:rsid w:val="00D20330"/>
    <w:rsid w:val="00D25AA8"/>
    <w:rsid w:val="00D31292"/>
    <w:rsid w:val="00D318D5"/>
    <w:rsid w:val="00D35954"/>
    <w:rsid w:val="00D556F0"/>
    <w:rsid w:val="00D61529"/>
    <w:rsid w:val="00D63D0C"/>
    <w:rsid w:val="00D713DB"/>
    <w:rsid w:val="00D7390D"/>
    <w:rsid w:val="00D758DD"/>
    <w:rsid w:val="00D76AD1"/>
    <w:rsid w:val="00D7781F"/>
    <w:rsid w:val="00D87D58"/>
    <w:rsid w:val="00D95F8F"/>
    <w:rsid w:val="00DA3A40"/>
    <w:rsid w:val="00DB5EE1"/>
    <w:rsid w:val="00DC2AF8"/>
    <w:rsid w:val="00DC2FD0"/>
    <w:rsid w:val="00DC3EB7"/>
    <w:rsid w:val="00DC6159"/>
    <w:rsid w:val="00DD42F3"/>
    <w:rsid w:val="00DD57FD"/>
    <w:rsid w:val="00DE2BDC"/>
    <w:rsid w:val="00DE4066"/>
    <w:rsid w:val="00DE4D0D"/>
    <w:rsid w:val="00DE4EB0"/>
    <w:rsid w:val="00DE63D3"/>
    <w:rsid w:val="00DE7FD3"/>
    <w:rsid w:val="00DF3DAF"/>
    <w:rsid w:val="00DF4839"/>
    <w:rsid w:val="00DF62D7"/>
    <w:rsid w:val="00DF6B62"/>
    <w:rsid w:val="00E03446"/>
    <w:rsid w:val="00E07D93"/>
    <w:rsid w:val="00E11EE9"/>
    <w:rsid w:val="00E15669"/>
    <w:rsid w:val="00E17EE3"/>
    <w:rsid w:val="00E22704"/>
    <w:rsid w:val="00E271CF"/>
    <w:rsid w:val="00E27B6E"/>
    <w:rsid w:val="00E27CD2"/>
    <w:rsid w:val="00E33F2F"/>
    <w:rsid w:val="00E365EA"/>
    <w:rsid w:val="00E545D5"/>
    <w:rsid w:val="00E70F23"/>
    <w:rsid w:val="00E775D1"/>
    <w:rsid w:val="00E77743"/>
    <w:rsid w:val="00E806E4"/>
    <w:rsid w:val="00E94314"/>
    <w:rsid w:val="00E94611"/>
    <w:rsid w:val="00EA486B"/>
    <w:rsid w:val="00EB54C8"/>
    <w:rsid w:val="00EC078A"/>
    <w:rsid w:val="00EC19F3"/>
    <w:rsid w:val="00EC4735"/>
    <w:rsid w:val="00EE0FAB"/>
    <w:rsid w:val="00EE5DCA"/>
    <w:rsid w:val="00EF1C8F"/>
    <w:rsid w:val="00EF2031"/>
    <w:rsid w:val="00EF2AFD"/>
    <w:rsid w:val="00EF5D07"/>
    <w:rsid w:val="00EF6751"/>
    <w:rsid w:val="00F04824"/>
    <w:rsid w:val="00F104DD"/>
    <w:rsid w:val="00F17435"/>
    <w:rsid w:val="00F22593"/>
    <w:rsid w:val="00F23EC5"/>
    <w:rsid w:val="00F26448"/>
    <w:rsid w:val="00F31984"/>
    <w:rsid w:val="00F40116"/>
    <w:rsid w:val="00F475CD"/>
    <w:rsid w:val="00F478ED"/>
    <w:rsid w:val="00F52BAA"/>
    <w:rsid w:val="00F562AE"/>
    <w:rsid w:val="00F5732A"/>
    <w:rsid w:val="00F61C86"/>
    <w:rsid w:val="00F715FE"/>
    <w:rsid w:val="00F7406E"/>
    <w:rsid w:val="00F802CD"/>
    <w:rsid w:val="00F848B1"/>
    <w:rsid w:val="00F85027"/>
    <w:rsid w:val="00F97A3C"/>
    <w:rsid w:val="00FA363A"/>
    <w:rsid w:val="00FA473B"/>
    <w:rsid w:val="00FA686B"/>
    <w:rsid w:val="00FB76A8"/>
    <w:rsid w:val="00FC1C98"/>
    <w:rsid w:val="00FE04FC"/>
    <w:rsid w:val="00FE2100"/>
    <w:rsid w:val="00FE5B97"/>
    <w:rsid w:val="00FF22C1"/>
    <w:rsid w:val="00FF27A2"/>
    <w:rsid w:val="042F1F23"/>
    <w:rsid w:val="05B456D4"/>
    <w:rsid w:val="107F1C42"/>
    <w:rsid w:val="1F454432"/>
    <w:rsid w:val="213627E8"/>
    <w:rsid w:val="22153A02"/>
    <w:rsid w:val="33F85ED1"/>
    <w:rsid w:val="383F63EF"/>
    <w:rsid w:val="3B1F9FA7"/>
    <w:rsid w:val="58C24BD6"/>
    <w:rsid w:val="5D99AF1D"/>
    <w:rsid w:val="5F734558"/>
    <w:rsid w:val="625F6A4A"/>
    <w:rsid w:val="69F76A4A"/>
    <w:rsid w:val="69FDFA8B"/>
    <w:rsid w:val="6BCB7ABB"/>
    <w:rsid w:val="6FF30058"/>
    <w:rsid w:val="72B7254D"/>
    <w:rsid w:val="7D778414"/>
    <w:rsid w:val="7F4D6BE6"/>
    <w:rsid w:val="B9E392E8"/>
    <w:rsid w:val="BB77BB0F"/>
    <w:rsid w:val="BDFF9744"/>
    <w:rsid w:val="F6DF6A3B"/>
    <w:rsid w:val="FE1C375A"/>
    <w:rsid w:val="FEFB9B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21">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99"/>
    <w:pPr>
      <w:widowControl w:val="0"/>
      <w:tabs>
        <w:tab w:val="left" w:pos="480"/>
      </w:tabs>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3">
    <w:name w:val="！正文 Alt+0"/>
    <w:basedOn w:val="1"/>
    <w:qFormat/>
    <w:uiPriority w:val="0"/>
    <w:pPr>
      <w:tabs>
        <w:tab w:val="left" w:pos="480"/>
      </w:tabs>
    </w:pPr>
    <w:rPr>
      <w:sz w:val="28"/>
      <w:szCs w:val="28"/>
    </w:rPr>
  </w:style>
  <w:style w:type="paragraph" w:styleId="4">
    <w:name w:val="Normal Indent"/>
    <w:basedOn w:val="1"/>
    <w:semiHidden/>
    <w:qFormat/>
    <w:uiPriority w:val="99"/>
    <w:pPr>
      <w:ind w:firstLine="567"/>
      <w:jc w:val="left"/>
    </w:pPr>
    <w:rPr>
      <w:rFonts w:ascii="Times New Roman" w:hAnsi="Times New Roman" w:cs="Times New Roman"/>
      <w:sz w:val="28"/>
      <w:szCs w:val="28"/>
    </w:rPr>
  </w:style>
  <w:style w:type="paragraph" w:styleId="5">
    <w:name w:val="annotation text"/>
    <w:basedOn w:val="1"/>
    <w:link w:val="32"/>
    <w:semiHidden/>
    <w:qFormat/>
    <w:uiPriority w:val="99"/>
    <w:pPr>
      <w:jc w:val="left"/>
    </w:pPr>
    <w:rPr>
      <w:sz w:val="24"/>
      <w:szCs w:val="24"/>
    </w:rPr>
  </w:style>
  <w:style w:type="paragraph" w:styleId="6">
    <w:name w:val="Body Text"/>
    <w:basedOn w:val="1"/>
    <w:link w:val="30"/>
    <w:qFormat/>
    <w:uiPriority w:val="99"/>
    <w:pPr>
      <w:spacing w:after="120"/>
    </w:pPr>
    <w:rPr>
      <w:kern w:val="0"/>
      <w:sz w:val="20"/>
      <w:szCs w:val="20"/>
    </w:rPr>
  </w:style>
  <w:style w:type="paragraph" w:styleId="7">
    <w:name w:val="Body Text Indent"/>
    <w:basedOn w:val="1"/>
    <w:link w:val="27"/>
    <w:semiHidden/>
    <w:qFormat/>
    <w:uiPriority w:val="99"/>
    <w:pPr>
      <w:spacing w:after="120"/>
      <w:ind w:left="420" w:leftChars="200"/>
    </w:pPr>
    <w:rPr>
      <w:rFonts w:ascii="宋体" w:hAnsi="宋体" w:cs="宋体"/>
      <w:sz w:val="24"/>
      <w:szCs w:val="24"/>
    </w:rPr>
  </w:style>
  <w:style w:type="paragraph" w:styleId="8">
    <w:name w:val="toc 3"/>
    <w:basedOn w:val="1"/>
    <w:next w:val="1"/>
    <w:semiHidden/>
    <w:qFormat/>
    <w:locked/>
    <w:uiPriority w:val="99"/>
    <w:pPr>
      <w:ind w:left="840" w:leftChars="400"/>
    </w:pPr>
  </w:style>
  <w:style w:type="paragraph" w:styleId="9">
    <w:name w:val="Plain Text"/>
    <w:basedOn w:val="1"/>
    <w:link w:val="31"/>
    <w:semiHidden/>
    <w:qFormat/>
    <w:uiPriority w:val="99"/>
    <w:rPr>
      <w:rFonts w:ascii="宋体" w:hAnsi="Courier New" w:cs="宋体"/>
    </w:rPr>
  </w:style>
  <w:style w:type="paragraph" w:styleId="10">
    <w:name w:val="Date"/>
    <w:basedOn w:val="1"/>
    <w:next w:val="1"/>
    <w:link w:val="37"/>
    <w:qFormat/>
    <w:uiPriority w:val="99"/>
    <w:pPr>
      <w:ind w:left="100" w:leftChars="2500"/>
    </w:pPr>
  </w:style>
  <w:style w:type="paragraph" w:styleId="11">
    <w:name w:val="Body Text Indent 2"/>
    <w:basedOn w:val="1"/>
    <w:link w:val="36"/>
    <w:qFormat/>
    <w:uiPriority w:val="99"/>
    <w:pPr>
      <w:spacing w:after="120" w:line="480" w:lineRule="auto"/>
      <w:ind w:left="420" w:leftChars="200"/>
    </w:pPr>
  </w:style>
  <w:style w:type="paragraph" w:styleId="12">
    <w:name w:val="Balloon Text"/>
    <w:basedOn w:val="1"/>
    <w:link w:val="38"/>
    <w:semiHidden/>
    <w:qFormat/>
    <w:uiPriority w:val="99"/>
    <w:rPr>
      <w:sz w:val="18"/>
      <w:szCs w:val="18"/>
    </w:rPr>
  </w:style>
  <w:style w:type="paragraph" w:styleId="13">
    <w:name w:val="footer"/>
    <w:basedOn w:val="1"/>
    <w:link w:val="24"/>
    <w:qFormat/>
    <w:uiPriority w:val="99"/>
    <w:pPr>
      <w:tabs>
        <w:tab w:val="center" w:pos="4153"/>
        <w:tab w:val="right" w:pos="8306"/>
      </w:tabs>
      <w:snapToGrid w:val="0"/>
      <w:jc w:val="left"/>
    </w:pPr>
    <w:rPr>
      <w:kern w:val="0"/>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locked/>
    <w:uiPriority w:val="99"/>
    <w:pPr>
      <w:spacing w:before="120" w:after="120"/>
      <w:jc w:val="left"/>
    </w:pPr>
    <w:rPr>
      <w:b/>
      <w:bCs/>
      <w:caps/>
      <w:sz w:val="20"/>
      <w:szCs w:val="20"/>
    </w:rPr>
  </w:style>
  <w:style w:type="paragraph" w:styleId="16">
    <w:name w:val="toc 2"/>
    <w:basedOn w:val="1"/>
    <w:next w:val="1"/>
    <w:qFormat/>
    <w:locked/>
    <w:uiPriority w:val="99"/>
    <w:pPr>
      <w:ind w:left="420" w:leftChars="200"/>
    </w:pPr>
    <w:rPr>
      <w:rFonts w:cs="Times New Roman"/>
      <w:szCs w:val="22"/>
    </w:rPr>
  </w:style>
  <w:style w:type="paragraph" w:styleId="17">
    <w:name w:val="HTML Preformatted"/>
    <w:basedOn w:val="1"/>
    <w:link w:val="56"/>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2"/>
    <w:basedOn w:val="7"/>
    <w:next w:val="1"/>
    <w:link w:val="47"/>
    <w:qFormat/>
    <w:uiPriority w:val="99"/>
    <w:pPr>
      <w:ind w:firstLine="420" w:firstLineChars="200"/>
    </w:pPr>
  </w:style>
  <w:style w:type="character" w:styleId="22">
    <w:name w:val="page number"/>
    <w:basedOn w:val="21"/>
    <w:qFormat/>
    <w:uiPriority w:val="99"/>
    <w:rPr>
      <w:rFonts w:cs="Times New Roman"/>
    </w:rPr>
  </w:style>
  <w:style w:type="paragraph" w:customStyle="1" w:styleId="23">
    <w:name w:val="p17"/>
    <w:basedOn w:val="1"/>
    <w:semiHidden/>
    <w:qFormat/>
    <w:uiPriority w:val="99"/>
    <w:pPr>
      <w:widowControl/>
    </w:pPr>
    <w:rPr>
      <w:kern w:val="0"/>
    </w:rPr>
  </w:style>
  <w:style w:type="character" w:customStyle="1" w:styleId="24">
    <w:name w:val="Footer Char"/>
    <w:basedOn w:val="21"/>
    <w:link w:val="13"/>
    <w:semiHidden/>
    <w:qFormat/>
    <w:locked/>
    <w:uiPriority w:val="99"/>
    <w:rPr>
      <w:rFonts w:cs="Times New Roman"/>
      <w:sz w:val="18"/>
      <w:szCs w:val="18"/>
    </w:rPr>
  </w:style>
  <w:style w:type="character" w:customStyle="1" w:styleId="25">
    <w:name w:val="博士论文正文 Char3"/>
    <w:link w:val="26"/>
    <w:qFormat/>
    <w:locked/>
    <w:uiPriority w:val="99"/>
    <w:rPr>
      <w:sz w:val="24"/>
    </w:rPr>
  </w:style>
  <w:style w:type="paragraph" w:customStyle="1" w:styleId="26">
    <w:name w:val="博士论文正文"/>
    <w:basedOn w:val="1"/>
    <w:link w:val="25"/>
    <w:qFormat/>
    <w:uiPriority w:val="99"/>
    <w:pPr>
      <w:snapToGrid w:val="0"/>
      <w:spacing w:beforeLines="20" w:line="360" w:lineRule="auto"/>
      <w:ind w:firstLine="200" w:firstLineChars="200"/>
    </w:pPr>
    <w:rPr>
      <w:rFonts w:cs="Times New Roman"/>
      <w:kern w:val="0"/>
      <w:sz w:val="24"/>
      <w:szCs w:val="20"/>
    </w:rPr>
  </w:style>
  <w:style w:type="character" w:customStyle="1" w:styleId="27">
    <w:name w:val="Body Text Indent Char"/>
    <w:basedOn w:val="21"/>
    <w:link w:val="7"/>
    <w:semiHidden/>
    <w:qFormat/>
    <w:locked/>
    <w:uiPriority w:val="99"/>
    <w:rPr>
      <w:rFonts w:ascii="宋体" w:hAnsi="宋体" w:eastAsia="宋体" w:cs="宋体"/>
      <w:kern w:val="2"/>
      <w:sz w:val="24"/>
      <w:szCs w:val="24"/>
      <w:lang w:val="en-US" w:eastAsia="zh-CN"/>
    </w:rPr>
  </w:style>
  <w:style w:type="paragraph" w:customStyle="1" w:styleId="28">
    <w:name w:val="p0"/>
    <w:basedOn w:val="1"/>
    <w:qFormat/>
    <w:uiPriority w:val="99"/>
    <w:pPr>
      <w:widowControl/>
    </w:pPr>
    <w:rPr>
      <w:rFonts w:ascii="Times New Roman" w:hAnsi="Times New Roman" w:cs="Times New Roman"/>
      <w:kern w:val="0"/>
    </w:rPr>
  </w:style>
  <w:style w:type="paragraph" w:customStyle="1" w:styleId="29">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30">
    <w:name w:val="Body Text Char"/>
    <w:basedOn w:val="21"/>
    <w:link w:val="6"/>
    <w:semiHidden/>
    <w:qFormat/>
    <w:locked/>
    <w:uiPriority w:val="99"/>
    <w:rPr>
      <w:rFonts w:cs="Times New Roman"/>
    </w:rPr>
  </w:style>
  <w:style w:type="character" w:customStyle="1" w:styleId="31">
    <w:name w:val="Plain Text Char"/>
    <w:basedOn w:val="21"/>
    <w:link w:val="9"/>
    <w:semiHidden/>
    <w:qFormat/>
    <w:locked/>
    <w:uiPriority w:val="99"/>
    <w:rPr>
      <w:rFonts w:ascii="宋体" w:hAnsi="Courier New" w:eastAsia="宋体" w:cs="宋体"/>
      <w:kern w:val="2"/>
      <w:sz w:val="21"/>
      <w:szCs w:val="21"/>
      <w:lang w:val="en-US" w:eastAsia="zh-CN"/>
    </w:rPr>
  </w:style>
  <w:style w:type="character" w:customStyle="1" w:styleId="32">
    <w:name w:val="Comment Text Char"/>
    <w:basedOn w:val="21"/>
    <w:link w:val="5"/>
    <w:semiHidden/>
    <w:qFormat/>
    <w:locked/>
    <w:uiPriority w:val="99"/>
    <w:rPr>
      <w:rFonts w:eastAsia="宋体" w:cs="Times New Roman"/>
      <w:kern w:val="2"/>
      <w:sz w:val="24"/>
      <w:szCs w:val="24"/>
      <w:lang w:val="en-US" w:eastAsia="zh-CN"/>
    </w:rPr>
  </w:style>
  <w:style w:type="character" w:customStyle="1" w:styleId="33">
    <w:name w:val="style41"/>
    <w:qFormat/>
    <w:uiPriority w:val="99"/>
    <w:rPr>
      <w:sz w:val="18"/>
    </w:rPr>
  </w:style>
  <w:style w:type="character" w:customStyle="1" w:styleId="34">
    <w:name w:val="Header Char"/>
    <w:basedOn w:val="21"/>
    <w:link w:val="14"/>
    <w:qFormat/>
    <w:locked/>
    <w:uiPriority w:val="99"/>
    <w:rPr>
      <w:rFonts w:cs="Times New Roman"/>
      <w:sz w:val="18"/>
      <w:szCs w:val="18"/>
    </w:rPr>
  </w:style>
  <w:style w:type="paragraph" w:customStyle="1" w:styleId="35">
    <w:name w:val="5"/>
    <w:basedOn w:val="1"/>
    <w:next w:val="1"/>
    <w:qFormat/>
    <w:uiPriority w:val="99"/>
    <w:pPr>
      <w:spacing w:line="360" w:lineRule="auto"/>
      <w:ind w:firstLine="200" w:firstLineChars="200"/>
    </w:pPr>
    <w:rPr>
      <w:rFonts w:ascii="宋体" w:hAnsi="宋体" w:cs="宋体"/>
      <w:sz w:val="24"/>
      <w:szCs w:val="24"/>
    </w:rPr>
  </w:style>
  <w:style w:type="character" w:customStyle="1" w:styleId="36">
    <w:name w:val="Body Text Indent 2 Char"/>
    <w:basedOn w:val="21"/>
    <w:link w:val="11"/>
    <w:semiHidden/>
    <w:qFormat/>
    <w:locked/>
    <w:uiPriority w:val="99"/>
    <w:rPr>
      <w:rFonts w:cs="Calibri"/>
      <w:sz w:val="21"/>
      <w:szCs w:val="21"/>
    </w:rPr>
  </w:style>
  <w:style w:type="character" w:customStyle="1" w:styleId="37">
    <w:name w:val="Date Char"/>
    <w:basedOn w:val="21"/>
    <w:link w:val="10"/>
    <w:semiHidden/>
    <w:qFormat/>
    <w:locked/>
    <w:uiPriority w:val="99"/>
    <w:rPr>
      <w:rFonts w:cs="Calibri"/>
      <w:sz w:val="21"/>
      <w:szCs w:val="21"/>
    </w:rPr>
  </w:style>
  <w:style w:type="character" w:customStyle="1" w:styleId="38">
    <w:name w:val="Balloon Text Char"/>
    <w:basedOn w:val="21"/>
    <w:link w:val="12"/>
    <w:semiHidden/>
    <w:qFormat/>
    <w:locked/>
    <w:uiPriority w:val="99"/>
    <w:rPr>
      <w:rFonts w:cs="Calibri"/>
      <w:sz w:val="2"/>
    </w:rPr>
  </w:style>
  <w:style w:type="paragraph" w:customStyle="1" w:styleId="39">
    <w:name w:val="报告表正文"/>
    <w:basedOn w:val="1"/>
    <w:qFormat/>
    <w:uiPriority w:val="99"/>
    <w:pPr>
      <w:spacing w:line="360" w:lineRule="auto"/>
      <w:ind w:firstLine="200" w:firstLineChars="200"/>
    </w:pPr>
    <w:rPr>
      <w:rFonts w:ascii="??" w:eastAsia="Times New Roman"/>
      <w:sz w:val="24"/>
    </w:rPr>
  </w:style>
  <w:style w:type="character" w:customStyle="1" w:styleId="40">
    <w:name w:val="评估意见正文内容 Char Char"/>
    <w:basedOn w:val="21"/>
    <w:link w:val="41"/>
    <w:qFormat/>
    <w:locked/>
    <w:uiPriority w:val="99"/>
    <w:rPr>
      <w:rFonts w:ascii="FangSong_GB2312falt" w:hAnsi="宋体" w:eastAsia="Times New Roman" w:cs="Times New Roman"/>
      <w:bCs/>
      <w:kern w:val="2"/>
      <w:sz w:val="23"/>
      <w:szCs w:val="23"/>
      <w:lang w:val="en-US" w:eastAsia="zh-CN" w:bidi="ar-SA"/>
    </w:rPr>
  </w:style>
  <w:style w:type="paragraph" w:customStyle="1" w:styleId="41">
    <w:name w:val="评估意见正文内容"/>
    <w:basedOn w:val="1"/>
    <w:link w:val="40"/>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2">
    <w:name w:val="宋小四缩 Char Char"/>
    <w:basedOn w:val="21"/>
    <w:link w:val="43"/>
    <w:qFormat/>
    <w:locked/>
    <w:uiPriority w:val="99"/>
    <w:rPr>
      <w:rFonts w:ascii="宋体" w:hAnsi="宋体" w:eastAsia="宋体" w:cs="Times New Roman"/>
      <w:color w:val="000000"/>
      <w:kern w:val="2"/>
      <w:sz w:val="24"/>
      <w:szCs w:val="24"/>
      <w:lang w:val="en-US" w:eastAsia="zh-CN" w:bidi="ar-SA"/>
    </w:rPr>
  </w:style>
  <w:style w:type="paragraph" w:customStyle="1" w:styleId="43">
    <w:name w:val="宋小四缩"/>
    <w:basedOn w:val="1"/>
    <w:link w:val="42"/>
    <w:qFormat/>
    <w:uiPriority w:val="99"/>
    <w:pPr>
      <w:spacing w:line="360" w:lineRule="auto"/>
      <w:ind w:firstLine="480" w:firstLineChars="200"/>
      <w:jc w:val="left"/>
    </w:pPr>
    <w:rPr>
      <w:rFonts w:ascii="宋体" w:hAnsi="宋体" w:cs="Times New Roman"/>
      <w:color w:val="000000"/>
      <w:sz w:val="24"/>
      <w:szCs w:val="24"/>
    </w:rPr>
  </w:style>
  <w:style w:type="paragraph" w:customStyle="1" w:styleId="44">
    <w:name w:val="评估意见标题内容"/>
    <w:basedOn w:val="41"/>
    <w:next w:val="41"/>
    <w:qFormat/>
    <w:uiPriority w:val="99"/>
    <w:pPr>
      <w:spacing w:line="600" w:lineRule="exact"/>
      <w:outlineLvl w:val="0"/>
    </w:pPr>
    <w:rPr>
      <w:color w:val="000000"/>
      <w:kern w:val="0"/>
      <w:szCs w:val="32"/>
    </w:rPr>
  </w:style>
  <w:style w:type="paragraph" w:customStyle="1" w:styleId="45">
    <w:name w:val="样式1"/>
    <w:basedOn w:val="4"/>
    <w:next w:val="1"/>
    <w:qFormat/>
    <w:uiPriority w:val="99"/>
    <w:pPr>
      <w:tabs>
        <w:tab w:val="right" w:leader="dot" w:pos="8607"/>
        <w:tab w:val="right" w:leader="dot" w:pos="8891"/>
      </w:tabs>
      <w:spacing w:line="360" w:lineRule="auto"/>
      <w:ind w:firstLine="482"/>
    </w:pPr>
    <w:rPr>
      <w:kern w:val="0"/>
      <w:sz w:val="24"/>
    </w:rPr>
  </w:style>
  <w:style w:type="paragraph" w:customStyle="1" w:styleId="46">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Body Text First Indent 2 Char"/>
    <w:basedOn w:val="27"/>
    <w:link w:val="19"/>
    <w:semiHidden/>
    <w:qFormat/>
    <w:locked/>
    <w:uiPriority w:val="99"/>
    <w:rPr>
      <w:rFonts w:cs="Calibri"/>
      <w:sz w:val="21"/>
      <w:szCs w:val="21"/>
    </w:rPr>
  </w:style>
  <w:style w:type="paragraph" w:customStyle="1" w:styleId="48">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9">
    <w:name w:val="宋小四缩 Char"/>
    <w:basedOn w:val="21"/>
    <w:qFormat/>
    <w:locked/>
    <w:uiPriority w:val="99"/>
    <w:rPr>
      <w:rFonts w:ascii="宋体" w:hAnsi="宋体" w:eastAsia="宋体" w:cs="Times New Roman"/>
      <w:color w:val="000000"/>
      <w:kern w:val="2"/>
      <w:sz w:val="24"/>
      <w:szCs w:val="24"/>
      <w:lang w:val="en-US" w:eastAsia="zh-CN" w:bidi="ar-SA"/>
    </w:rPr>
  </w:style>
  <w:style w:type="paragraph" w:customStyle="1" w:styleId="50">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51">
    <w:name w:val="修订1"/>
    <w:qFormat/>
    <w:uiPriority w:val="99"/>
    <w:rPr>
      <w:rFonts w:ascii="Times New Roman" w:hAnsi="Times New Roman" w:eastAsia="宋体" w:cs="Times New Roman"/>
      <w:kern w:val="2"/>
      <w:sz w:val="24"/>
      <w:szCs w:val="20"/>
      <w:lang w:val="en-US" w:eastAsia="zh-CN" w:bidi="ar-SA"/>
    </w:rPr>
  </w:style>
  <w:style w:type="paragraph" w:customStyle="1" w:styleId="52">
    <w:name w:val="正文 任"/>
    <w:basedOn w:val="6"/>
    <w:qFormat/>
    <w:uiPriority w:val="99"/>
    <w:pPr>
      <w:ind w:firstLine="480" w:firstLineChars="200"/>
    </w:pPr>
    <w:rPr>
      <w:sz w:val="24"/>
      <w:szCs w:val="24"/>
    </w:rPr>
  </w:style>
  <w:style w:type="paragraph" w:customStyle="1" w:styleId="53">
    <w:name w:val="正文内容孟"/>
    <w:basedOn w:val="1"/>
    <w:qFormat/>
    <w:uiPriority w:val="99"/>
    <w:pPr>
      <w:spacing w:line="360" w:lineRule="auto"/>
      <w:ind w:firstLine="200" w:firstLineChars="200"/>
    </w:pPr>
    <w:rPr>
      <w:rFonts w:cs="Times New Roman"/>
      <w:szCs w:val="22"/>
    </w:rPr>
  </w:style>
  <w:style w:type="paragraph" w:customStyle="1" w:styleId="54">
    <w:name w:val="0正文"/>
    <w:basedOn w:val="7"/>
    <w:qFormat/>
    <w:uiPriority w:val="99"/>
    <w:pPr>
      <w:spacing w:line="360" w:lineRule="auto"/>
      <w:ind w:firstLine="720" w:firstLineChars="200"/>
    </w:pPr>
  </w:style>
  <w:style w:type="character" w:customStyle="1" w:styleId="55">
    <w:name w:val="HTML Preformatted Char"/>
    <w:basedOn w:val="21"/>
    <w:link w:val="17"/>
    <w:semiHidden/>
    <w:qFormat/>
    <w:locked/>
    <w:uiPriority w:val="99"/>
    <w:rPr>
      <w:rFonts w:ascii="宋体" w:hAnsi="宋体" w:eastAsia="宋体" w:cs="Times New Roman"/>
      <w:sz w:val="24"/>
      <w:szCs w:val="24"/>
      <w:lang w:val="en-US" w:eastAsia="zh-CN" w:bidi="ar-SA"/>
    </w:rPr>
  </w:style>
  <w:style w:type="character" w:customStyle="1" w:styleId="56">
    <w:name w:val="HTML Preformatted Char1"/>
    <w:basedOn w:val="21"/>
    <w:link w:val="17"/>
    <w:semiHidden/>
    <w:qFormat/>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1503</Words>
  <Characters>1612</Characters>
  <Lines>0</Lines>
  <Paragraphs>0</Paragraphs>
  <TotalTime>0</TotalTime>
  <ScaleCrop>false</ScaleCrop>
  <LinksUpToDate>false</LinksUpToDate>
  <CharactersWithSpaces>1706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2025-04-28T15:34:00Z</dcterms:created>
  <dc:creator>Administrator</dc:creator>
  <cp:lastModifiedBy>admin</cp:lastModifiedBy>
  <cp:lastPrinted>2025-04-28T15:47:00Z</cp:lastPrinted>
  <dcterms:modified xsi:type="dcterms:W3CDTF">2025-09-18T16:40:28Z</dcterms:modified>
  <dc:title>四环审（表）字[2018] 45号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TemplateDocerSaveRecord">
    <vt:lpwstr>eyJoZGlkIjoiN2ZlZWUwZWIwNjA5NWY5YmM1OTNlN2Y5YjkwZWEzZDEiLCJ1c2VySWQiOiI1OTY3MDAzNjYifQ==</vt:lpwstr>
  </property>
  <property fmtid="{D5CDD505-2E9C-101B-9397-08002B2CF9AE}" pid="4" name="ICV">
    <vt:lpwstr>0F97EDDC8499459D9B2F216994EE82C2_13</vt:lpwstr>
  </property>
</Properties>
</file>