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86A13">
      <w:pPr>
        <w:keepNext w:val="0"/>
        <w:keepLines w:val="0"/>
        <w:pageBreakBefore w:val="0"/>
        <w:widowControl w:val="0"/>
        <w:kinsoku/>
        <w:wordWrap w:val="0"/>
        <w:overflowPunct/>
        <w:topLinePunct w:val="0"/>
        <w:autoSpaceDE/>
        <w:autoSpaceDN/>
        <w:bidi w:val="0"/>
        <w:adjustRightInd w:val="0"/>
        <w:snapToGrid w:val="0"/>
        <w:spacing w:line="660" w:lineRule="exact"/>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eastAsia="zh-CN"/>
        </w:rPr>
        <w:t>附件</w:t>
      </w:r>
      <w:r>
        <w:rPr>
          <w:rFonts w:hint="eastAsia" w:ascii="仿宋" w:hAnsi="仿宋" w:eastAsia="仿宋" w:cs="仿宋"/>
          <w:b w:val="0"/>
          <w:bCs w:val="0"/>
          <w:color w:val="auto"/>
          <w:sz w:val="32"/>
          <w:szCs w:val="32"/>
          <w:highlight w:val="none"/>
          <w:u w:val="none"/>
          <w:lang w:val="en-US" w:eastAsia="zh-CN"/>
        </w:rPr>
        <w:t>2</w:t>
      </w:r>
    </w:p>
    <w:p w14:paraId="50B82F7E">
      <w:pPr>
        <w:keepNext w:val="0"/>
        <w:keepLines w:val="0"/>
        <w:pageBreakBefore w:val="0"/>
        <w:widowControl w:val="0"/>
        <w:kinsoku/>
        <w:wordWrap w:val="0"/>
        <w:overflowPunct/>
        <w:topLinePunct w:val="0"/>
        <w:autoSpaceDE/>
        <w:autoSpaceDN/>
        <w:bidi w:val="0"/>
        <w:adjustRightInd w:val="0"/>
        <w:snapToGrid w:val="0"/>
        <w:spacing w:line="660" w:lineRule="exact"/>
        <w:jc w:val="both"/>
        <w:textAlignment w:val="auto"/>
        <w:rPr>
          <w:rFonts w:hint="eastAsia" w:ascii="黑体" w:hAnsi="黑体" w:eastAsia="黑体" w:cs="黑体"/>
          <w:color w:val="auto"/>
          <w:sz w:val="44"/>
          <w:szCs w:val="44"/>
          <w:highlight w:val="none"/>
          <w:u w:val="none"/>
          <w:lang w:eastAsia="zh-CN"/>
        </w:rPr>
      </w:pPr>
    </w:p>
    <w:p w14:paraId="4A99C452">
      <w:pPr>
        <w:keepNext w:val="0"/>
        <w:keepLines w:val="0"/>
        <w:pageBreakBefore w:val="0"/>
        <w:widowControl w:val="0"/>
        <w:kinsoku/>
        <w:wordWrap w:val="0"/>
        <w:overflowPunct/>
        <w:topLinePunct w:val="0"/>
        <w:autoSpaceDE/>
        <w:autoSpaceDN/>
        <w:bidi w:val="0"/>
        <w:adjustRightInd w:val="0"/>
        <w:snapToGrid w:val="0"/>
        <w:spacing w:line="660" w:lineRule="exact"/>
        <w:jc w:val="center"/>
        <w:textAlignment w:val="auto"/>
        <w:rPr>
          <w:rFonts w:hint="eastAsia" w:ascii="黑体" w:hAnsi="黑体" w:eastAsia="黑体" w:cs="黑体"/>
          <w:color w:val="auto"/>
          <w:sz w:val="44"/>
          <w:szCs w:val="44"/>
          <w:highlight w:val="none"/>
          <w:u w:val="none"/>
        </w:rPr>
      </w:pPr>
      <w:r>
        <w:rPr>
          <w:rFonts w:hint="eastAsia" w:ascii="黑体" w:hAnsi="黑体" w:eastAsia="黑体" w:cs="黑体"/>
          <w:color w:val="auto"/>
          <w:sz w:val="44"/>
          <w:szCs w:val="44"/>
          <w:highlight w:val="none"/>
          <w:u w:val="none"/>
          <w:lang w:eastAsia="zh-CN"/>
        </w:rPr>
        <w:t>谷物磨制</w:t>
      </w:r>
      <w:r>
        <w:rPr>
          <w:rFonts w:hint="eastAsia" w:ascii="黑体" w:hAnsi="黑体" w:eastAsia="黑体" w:cs="黑体"/>
          <w:color w:val="auto"/>
          <w:sz w:val="44"/>
          <w:szCs w:val="44"/>
          <w:highlight w:val="none"/>
          <w:u w:val="none"/>
        </w:rPr>
        <w:t>行业建设项目环境准入指引</w:t>
      </w:r>
    </w:p>
    <w:p w14:paraId="37D18439">
      <w:pPr>
        <w:keepNext w:val="0"/>
        <w:keepLines w:val="0"/>
        <w:pageBreakBefore w:val="0"/>
        <w:widowControl w:val="0"/>
        <w:kinsoku/>
        <w:wordWrap w:val="0"/>
        <w:overflowPunct/>
        <w:topLinePunct w:val="0"/>
        <w:autoSpaceDE/>
        <w:autoSpaceDN/>
        <w:bidi w:val="0"/>
        <w:adjustRightInd w:val="0"/>
        <w:snapToGrid w:val="0"/>
        <w:spacing w:line="660" w:lineRule="exact"/>
        <w:jc w:val="center"/>
        <w:textAlignment w:val="auto"/>
        <w:rPr>
          <w:rFonts w:hint="eastAsia" w:ascii="仿宋" w:hAnsi="仿宋" w:eastAsia="仿宋" w:cs="仿宋"/>
          <w:color w:val="auto"/>
          <w:sz w:val="32"/>
          <w:szCs w:val="32"/>
          <w:highlight w:val="none"/>
          <w:u w:val="none"/>
        </w:rPr>
      </w:pPr>
    </w:p>
    <w:p w14:paraId="45ACC0C2">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一、适用范围</w:t>
      </w:r>
    </w:p>
    <w:p w14:paraId="73CCBBE2">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本指引</w:t>
      </w:r>
      <w:r>
        <w:rPr>
          <w:rFonts w:hint="eastAsia" w:ascii="仿宋" w:hAnsi="仿宋" w:eastAsia="仿宋" w:cs="仿宋"/>
          <w:color w:val="auto"/>
          <w:sz w:val="32"/>
          <w:szCs w:val="32"/>
          <w:highlight w:val="none"/>
          <w:u w:val="none"/>
          <w:lang w:eastAsia="zh-CN"/>
        </w:rPr>
        <w:t>为《四平市优化环评分类管理试点工作实施方案》配套文件，</w:t>
      </w:r>
      <w:r>
        <w:rPr>
          <w:rFonts w:hint="eastAsia" w:ascii="仿宋" w:hAnsi="仿宋" w:eastAsia="仿宋" w:cs="仿宋"/>
          <w:color w:val="auto"/>
          <w:sz w:val="32"/>
          <w:szCs w:val="32"/>
          <w:highlight w:val="none"/>
          <w:u w:val="none"/>
        </w:rPr>
        <w:t>规定了《建设项目环境影响评价分类管理名录（2021年版）》第15项“谷物磨制131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u w:val="none"/>
        </w:rPr>
        <w:t>；饲料加工132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u w:val="none"/>
        </w:rPr>
        <w:t>”中</w:t>
      </w:r>
      <w:r>
        <w:rPr>
          <w:rFonts w:hint="eastAsia" w:ascii="仿宋" w:hAnsi="仿宋" w:eastAsia="仿宋" w:cs="仿宋"/>
          <w:color w:val="auto"/>
          <w:sz w:val="32"/>
          <w:szCs w:val="32"/>
          <w:highlight w:val="none"/>
          <w:u w:val="none"/>
          <w:lang w:eastAsia="zh-CN"/>
        </w:rPr>
        <w:t>取消</w:t>
      </w:r>
      <w:r>
        <w:rPr>
          <w:rFonts w:hint="eastAsia" w:ascii="仿宋" w:hAnsi="仿宋" w:eastAsia="仿宋" w:cs="仿宋"/>
          <w:color w:val="auto"/>
          <w:sz w:val="32"/>
          <w:szCs w:val="32"/>
          <w:highlight w:val="none"/>
          <w:u w:val="none"/>
        </w:rPr>
        <w:t>“谷物磨制</w:t>
      </w:r>
      <w:r>
        <w:rPr>
          <w:rFonts w:hint="eastAsia" w:ascii="仿宋" w:hAnsi="仿宋" w:eastAsia="仿宋" w:cs="仿宋"/>
          <w:color w:val="auto"/>
          <w:sz w:val="32"/>
          <w:szCs w:val="32"/>
          <w:highlight w:val="none"/>
          <w:u w:val="none"/>
          <w:lang w:val="en-US" w:eastAsia="zh-CN"/>
        </w:rPr>
        <w:t>131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eastAsia="zh-CN"/>
        </w:rPr>
        <w:t>环评报告表，以及取消环评报告表后</w:t>
      </w:r>
      <w:r>
        <w:rPr>
          <w:rFonts w:hint="eastAsia" w:ascii="仿宋" w:hAnsi="仿宋" w:eastAsia="仿宋" w:cs="仿宋"/>
          <w:color w:val="auto"/>
          <w:sz w:val="32"/>
          <w:szCs w:val="32"/>
          <w:highlight w:val="none"/>
          <w:u w:val="none"/>
        </w:rPr>
        <w:t>的环境准入、污染防治和排污许可办理等相关要求。与项目配套并同时建设的锅炉、工业窑炉和水处理等通用工序同时纳入试点，通用工序的规模、炉型等均须满足</w:t>
      </w:r>
      <w:r>
        <w:rPr>
          <w:rFonts w:hint="eastAsia" w:ascii="仿宋" w:hAnsi="仿宋" w:eastAsia="仿宋" w:cs="仿宋"/>
          <w:color w:val="auto"/>
          <w:sz w:val="32"/>
          <w:szCs w:val="32"/>
          <w:highlight w:val="none"/>
          <w:u w:val="none"/>
          <w:lang w:eastAsia="zh-CN"/>
        </w:rPr>
        <w:t>生态环境保护</w:t>
      </w:r>
      <w:r>
        <w:rPr>
          <w:rFonts w:hint="eastAsia" w:ascii="仿宋" w:hAnsi="仿宋" w:eastAsia="仿宋" w:cs="仿宋"/>
          <w:color w:val="auto"/>
          <w:sz w:val="32"/>
          <w:szCs w:val="32"/>
          <w:highlight w:val="none"/>
          <w:u w:val="none"/>
        </w:rPr>
        <w:t>相关</w:t>
      </w:r>
      <w:r>
        <w:rPr>
          <w:rFonts w:hint="eastAsia" w:ascii="仿宋" w:hAnsi="仿宋" w:eastAsia="仿宋" w:cs="仿宋"/>
          <w:color w:val="auto"/>
          <w:sz w:val="32"/>
          <w:szCs w:val="32"/>
          <w:highlight w:val="none"/>
          <w:u w:val="none"/>
          <w:lang w:eastAsia="zh-CN"/>
        </w:rPr>
        <w:t>法律法规</w:t>
      </w:r>
      <w:r>
        <w:rPr>
          <w:rFonts w:hint="eastAsia" w:ascii="仿宋" w:hAnsi="仿宋" w:eastAsia="仿宋" w:cs="仿宋"/>
          <w:color w:val="auto"/>
          <w:sz w:val="32"/>
          <w:szCs w:val="32"/>
          <w:highlight w:val="none"/>
          <w:u w:val="none"/>
        </w:rPr>
        <w:t>要求。</w:t>
      </w:r>
    </w:p>
    <w:p w14:paraId="452F497E">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建设项目（含主体工程和公共工程）属于《产业结构调整目录》限制类、淘汰类的和涉及燃煤及高污染燃料锅炉、炉窑的不纳入本次取消环评报告表试点。</w:t>
      </w:r>
    </w:p>
    <w:p w14:paraId="2DA86FF8">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二、</w:t>
      </w:r>
      <w:r>
        <w:rPr>
          <w:rFonts w:hint="eastAsia" w:ascii="黑体" w:hAnsi="黑体" w:eastAsia="黑体" w:cs="黑体"/>
          <w:color w:val="auto"/>
          <w:sz w:val="32"/>
          <w:szCs w:val="32"/>
          <w:highlight w:val="none"/>
          <w:u w:val="none"/>
          <w:lang w:eastAsia="zh-CN"/>
        </w:rPr>
        <w:t>项目准入</w:t>
      </w:r>
      <w:r>
        <w:rPr>
          <w:rFonts w:hint="eastAsia" w:ascii="黑体" w:hAnsi="黑体" w:eastAsia="黑体" w:cs="黑体"/>
          <w:color w:val="auto"/>
          <w:sz w:val="32"/>
          <w:szCs w:val="32"/>
          <w:highlight w:val="none"/>
          <w:u w:val="none"/>
        </w:rPr>
        <w:t>要求</w:t>
      </w:r>
    </w:p>
    <w:p w14:paraId="7C415D80">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项目应符合生态环境保护相关法律法规</w:t>
      </w:r>
      <w:r>
        <w:rPr>
          <w:rFonts w:hint="eastAsia" w:ascii="仿宋" w:hAnsi="仿宋" w:eastAsia="仿宋" w:cs="仿宋"/>
          <w:color w:val="auto"/>
          <w:sz w:val="32"/>
          <w:szCs w:val="32"/>
          <w:highlight w:val="none"/>
          <w:u w:val="none"/>
          <w:lang w:eastAsia="zh-CN"/>
        </w:rPr>
        <w:t>以及</w:t>
      </w:r>
      <w:r>
        <w:rPr>
          <w:rFonts w:hint="eastAsia" w:ascii="仿宋" w:hAnsi="仿宋" w:eastAsia="仿宋" w:cs="仿宋"/>
          <w:color w:val="auto"/>
          <w:sz w:val="32"/>
          <w:szCs w:val="32"/>
          <w:highlight w:val="none"/>
          <w:u w:val="none"/>
        </w:rPr>
        <w:t>区域及行业碳达峰碳中和目标、煤炭消费总量控制、重点污染物总量控制等政策要求。</w:t>
      </w:r>
    </w:p>
    <w:p w14:paraId="0474971C">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项目选址应符合生态环境分区管控</w:t>
      </w:r>
      <w:r>
        <w:rPr>
          <w:rFonts w:hint="eastAsia" w:ascii="仿宋" w:hAnsi="仿宋" w:eastAsia="仿宋" w:cs="仿宋"/>
          <w:color w:val="auto"/>
          <w:sz w:val="32"/>
          <w:szCs w:val="32"/>
          <w:highlight w:val="none"/>
          <w:u w:val="none"/>
          <w:lang w:eastAsia="zh-CN"/>
        </w:rPr>
        <w:t>和相关</w:t>
      </w:r>
      <w:r>
        <w:rPr>
          <w:rFonts w:hint="eastAsia" w:ascii="仿宋" w:hAnsi="仿宋" w:eastAsia="仿宋" w:cs="仿宋"/>
          <w:color w:val="auto"/>
          <w:sz w:val="32"/>
          <w:szCs w:val="32"/>
          <w:highlight w:val="none"/>
          <w:u w:val="none"/>
        </w:rPr>
        <w:t>法定规划要求，不得位于法律法规</w:t>
      </w:r>
      <w:r>
        <w:rPr>
          <w:rFonts w:hint="eastAsia" w:ascii="仿宋" w:hAnsi="仿宋" w:eastAsia="仿宋" w:cs="仿宋"/>
          <w:color w:val="auto"/>
          <w:sz w:val="32"/>
          <w:szCs w:val="32"/>
          <w:highlight w:val="none"/>
          <w:u w:val="none"/>
          <w:lang w:eastAsia="zh-CN"/>
        </w:rPr>
        <w:t>等</w:t>
      </w:r>
      <w:r>
        <w:rPr>
          <w:rFonts w:hint="eastAsia" w:ascii="仿宋" w:hAnsi="仿宋" w:eastAsia="仿宋" w:cs="仿宋"/>
          <w:color w:val="auto"/>
          <w:sz w:val="32"/>
          <w:szCs w:val="32"/>
          <w:highlight w:val="none"/>
          <w:u w:val="none"/>
        </w:rPr>
        <w:t>禁止建设的区域。</w:t>
      </w:r>
    </w:p>
    <w:p w14:paraId="056D6FD5">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三、资源开发利用效率要求</w:t>
      </w:r>
    </w:p>
    <w:p w14:paraId="6C9FA2A1">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一）新建、扩建项目采用资源利用率高、污染物产生量小的清洁生产技术、工艺和设备，单位产品的能耗、物耗、水耗、资源综合利用和污染物排放量等指标应达到清洁生产国内先进水平。节能降耗目标应符合能源或发改部门确定的有关行业能耗、水耗指标要求。</w:t>
      </w:r>
    </w:p>
    <w:p w14:paraId="7E876611">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（二）因</w:t>
      </w:r>
      <w:r>
        <w:rPr>
          <w:rFonts w:hint="eastAsia" w:ascii="仿宋" w:hAnsi="仿宋" w:eastAsia="仿宋" w:cs="仿宋"/>
          <w:color w:val="auto"/>
          <w:sz w:val="32"/>
          <w:szCs w:val="32"/>
          <w:highlight w:val="none"/>
          <w:u w:val="none"/>
          <w:lang w:eastAsia="zh-CN"/>
        </w:rPr>
        <w:t>区域</w:t>
      </w:r>
      <w:r>
        <w:rPr>
          <w:rFonts w:hint="eastAsia" w:ascii="仿宋" w:hAnsi="仿宋" w:eastAsia="仿宋" w:cs="仿宋"/>
          <w:color w:val="auto"/>
          <w:sz w:val="32"/>
          <w:szCs w:val="32"/>
          <w:highlight w:val="none"/>
          <w:u w:val="none"/>
        </w:rPr>
        <w:t>集中供热管网、天然气管网未覆盖</w:t>
      </w:r>
      <w:r>
        <w:rPr>
          <w:rFonts w:hint="eastAsia" w:ascii="仿宋" w:hAnsi="仿宋" w:eastAsia="仿宋" w:cs="仿宋"/>
          <w:color w:val="auto"/>
          <w:sz w:val="32"/>
          <w:szCs w:val="32"/>
          <w:highlight w:val="none"/>
          <w:u w:val="none"/>
          <w:lang w:eastAsia="zh-CN"/>
        </w:rPr>
        <w:t>或能力不足，</w:t>
      </w:r>
      <w:r>
        <w:rPr>
          <w:rFonts w:hint="eastAsia" w:ascii="仿宋" w:hAnsi="仿宋" w:eastAsia="仿宋" w:cs="仿宋"/>
          <w:color w:val="auto"/>
          <w:sz w:val="32"/>
          <w:szCs w:val="32"/>
          <w:highlight w:val="none"/>
          <w:u w:val="none"/>
        </w:rPr>
        <w:t>热源、气源</w:t>
      </w:r>
      <w:r>
        <w:rPr>
          <w:rFonts w:hint="eastAsia" w:ascii="仿宋" w:hAnsi="仿宋" w:eastAsia="仿宋" w:cs="仿宋"/>
          <w:color w:val="auto"/>
          <w:sz w:val="32"/>
          <w:szCs w:val="32"/>
          <w:highlight w:val="none"/>
          <w:u w:val="none"/>
          <w:lang w:eastAsia="zh-CN"/>
        </w:rPr>
        <w:t>不能满足生产的，在实现集中供热、供气前，</w:t>
      </w:r>
      <w:r>
        <w:rPr>
          <w:rFonts w:hint="eastAsia" w:ascii="仿宋" w:hAnsi="仿宋" w:eastAsia="仿宋" w:cs="仿宋"/>
          <w:color w:val="auto"/>
          <w:sz w:val="32"/>
          <w:szCs w:val="32"/>
          <w:highlight w:val="none"/>
          <w:u w:val="none"/>
        </w:rPr>
        <w:t>可选择</w:t>
      </w:r>
      <w:r>
        <w:rPr>
          <w:rFonts w:hint="eastAsia" w:ascii="仿宋" w:hAnsi="仿宋" w:eastAsia="仿宋" w:cs="仿宋"/>
          <w:color w:val="auto"/>
          <w:sz w:val="32"/>
          <w:szCs w:val="32"/>
          <w:highlight w:val="none"/>
          <w:u w:val="none"/>
          <w:lang w:eastAsia="zh-CN"/>
        </w:rPr>
        <w:t>暂时</w:t>
      </w:r>
      <w:r>
        <w:rPr>
          <w:rFonts w:hint="eastAsia" w:ascii="仿宋" w:hAnsi="仿宋" w:eastAsia="仿宋" w:cs="仿宋"/>
          <w:color w:val="auto"/>
          <w:sz w:val="32"/>
          <w:szCs w:val="32"/>
          <w:highlight w:val="none"/>
          <w:u w:val="none"/>
        </w:rPr>
        <w:t>使用</w:t>
      </w:r>
      <w:r>
        <w:rPr>
          <w:rFonts w:hint="eastAsia" w:ascii="仿宋" w:hAnsi="仿宋" w:eastAsia="仿宋" w:cs="仿宋"/>
          <w:color w:val="auto"/>
          <w:sz w:val="32"/>
          <w:szCs w:val="32"/>
          <w:highlight w:val="none"/>
          <w:u w:val="none"/>
          <w:lang w:eastAsia="zh-CN"/>
        </w:rPr>
        <w:t>清洁能源替代</w:t>
      </w:r>
      <w:r>
        <w:rPr>
          <w:rFonts w:hint="eastAsia" w:ascii="仿宋" w:hAnsi="仿宋" w:eastAsia="仿宋" w:cs="仿宋"/>
          <w:color w:val="auto"/>
          <w:sz w:val="32"/>
          <w:szCs w:val="32"/>
          <w:highlight w:val="none"/>
          <w:u w:val="none"/>
        </w:rPr>
        <w:t>，保证稳定达标排放。</w:t>
      </w:r>
    </w:p>
    <w:p w14:paraId="4579A431">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四、项目建设污染防治要求</w:t>
      </w:r>
    </w:p>
    <w:p w14:paraId="69B51134">
      <w:pPr>
        <w:keepNext w:val="0"/>
        <w:keepLines w:val="0"/>
        <w:pageBreakBefore w:val="0"/>
        <w:widowControl w:val="0"/>
        <w:kinsoku/>
        <w:wordWrap w:val="0"/>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（一）施工期环境管理要求</w:t>
      </w:r>
      <w:r>
        <w:rPr>
          <w:rFonts w:hint="eastAsia" w:ascii="楷体" w:hAnsi="楷体" w:eastAsia="楷体" w:cs="楷体"/>
          <w:b/>
          <w:bCs/>
          <w:color w:val="auto"/>
          <w:sz w:val="32"/>
          <w:szCs w:val="32"/>
          <w:highlight w:val="none"/>
          <w:u w:val="none"/>
          <w:lang w:eastAsia="zh-CN"/>
        </w:rPr>
        <w:t>。</w:t>
      </w:r>
      <w:r>
        <w:rPr>
          <w:rFonts w:hint="eastAsia" w:ascii="仿宋" w:hAnsi="仿宋" w:eastAsia="仿宋" w:cs="仿宋"/>
          <w:color w:val="auto"/>
          <w:sz w:val="32"/>
          <w:szCs w:val="32"/>
          <w:highlight w:val="none"/>
          <w:u w:val="none"/>
        </w:rPr>
        <w:t>认真落实生态保护措施，防止生态破坏；采取有效措施，确保施工场界噪声满足《建筑施工场界环境噪声排放标准》（GB12523）限值要求；有效控制施工扬尘，妥善处置施工弃土、弃渣和固体废物，防止施工噪声、废水、废气、固废等污染周围环境。</w:t>
      </w:r>
    </w:p>
    <w:p w14:paraId="7B867E7E">
      <w:pPr>
        <w:keepNext w:val="0"/>
        <w:keepLines w:val="0"/>
        <w:pageBreakBefore w:val="0"/>
        <w:widowControl w:val="0"/>
        <w:kinsoku/>
        <w:wordWrap w:val="0"/>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（二）废水控制管理要求</w:t>
      </w:r>
      <w:r>
        <w:rPr>
          <w:rFonts w:hint="eastAsia" w:ascii="楷体" w:hAnsi="楷体" w:eastAsia="楷体" w:cs="楷体"/>
          <w:b/>
          <w:bCs/>
          <w:color w:val="auto"/>
          <w:sz w:val="32"/>
          <w:szCs w:val="32"/>
          <w:highlight w:val="none"/>
          <w:u w:val="none"/>
          <w:lang w:eastAsia="zh-CN"/>
        </w:rPr>
        <w:t>。</w:t>
      </w:r>
      <w:r>
        <w:rPr>
          <w:rFonts w:hint="eastAsia" w:ascii="仿宋" w:hAnsi="仿宋" w:eastAsia="仿宋" w:cs="仿宋"/>
          <w:color w:val="auto"/>
          <w:sz w:val="32"/>
          <w:szCs w:val="32"/>
          <w:highlight w:val="none"/>
          <w:u w:val="none"/>
        </w:rPr>
        <w:t>应当按照相关法律法规、标准和技术规范等要求运行水污染防治设施并进行维护和管理，保证设施运行正常，处理、排放水污染物符合相关国家或地方污染物排放标准的规定。</w:t>
      </w:r>
    </w:p>
    <w:p w14:paraId="267DA17D">
      <w:pPr>
        <w:keepNext w:val="0"/>
        <w:keepLines w:val="0"/>
        <w:pageBreakBefore w:val="0"/>
        <w:widowControl w:val="0"/>
        <w:kinsoku/>
        <w:wordWrap w:val="0"/>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（三）废气排放控制要求</w:t>
      </w:r>
      <w:r>
        <w:rPr>
          <w:rFonts w:hint="eastAsia" w:ascii="楷体" w:hAnsi="楷体" w:eastAsia="楷体" w:cs="楷体"/>
          <w:b/>
          <w:bCs/>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有组织排放要求。</w:t>
      </w:r>
      <w:r>
        <w:rPr>
          <w:rFonts w:hint="eastAsia" w:ascii="仿宋" w:hAnsi="仿宋" w:eastAsia="仿宋" w:cs="仿宋"/>
          <w:color w:val="auto"/>
          <w:sz w:val="32"/>
          <w:szCs w:val="32"/>
          <w:highlight w:val="none"/>
          <w:u w:val="none"/>
        </w:rPr>
        <w:t>污染防治设施应与其对应的生产工艺设备同步运转，保证在生产工艺设备运行波动情况下仍能正常运转，实现达标排放。加强除尘设备巡检，消除设备隐患，保证正常运行</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无组织排放要求</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加强装卸料、输运设备的密封或密闭，</w:t>
      </w:r>
      <w:r>
        <w:rPr>
          <w:rFonts w:hint="eastAsia" w:ascii="仿宋" w:hAnsi="仿宋" w:eastAsia="仿宋" w:cs="仿宋"/>
          <w:color w:val="auto"/>
          <w:sz w:val="32"/>
          <w:szCs w:val="32"/>
          <w:highlight w:val="none"/>
          <w:u w:val="none"/>
          <w:lang w:eastAsia="zh-CN"/>
        </w:rPr>
        <w:t>鼓励</w:t>
      </w:r>
      <w:r>
        <w:rPr>
          <w:rFonts w:hint="eastAsia" w:ascii="仿宋" w:hAnsi="仿宋" w:eastAsia="仿宋" w:cs="仿宋"/>
          <w:color w:val="auto"/>
          <w:sz w:val="32"/>
          <w:szCs w:val="32"/>
          <w:highlight w:val="none"/>
          <w:u w:val="none"/>
        </w:rPr>
        <w:t>在满足生产要求的前提下回用到生产前端，或者收集送除尘装置处理后排放。</w:t>
      </w:r>
    </w:p>
    <w:p w14:paraId="3DA806B1">
      <w:pPr>
        <w:keepNext w:val="0"/>
        <w:keepLines w:val="0"/>
        <w:pageBreakBefore w:val="0"/>
        <w:widowControl w:val="0"/>
        <w:kinsoku/>
        <w:wordWrap w:val="0"/>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w:t>
      </w:r>
      <w:r>
        <w:rPr>
          <w:rFonts w:hint="eastAsia" w:ascii="楷体" w:hAnsi="楷体" w:eastAsia="楷体" w:cs="楷体"/>
          <w:b/>
          <w:bCs/>
          <w:color w:val="auto"/>
          <w:sz w:val="32"/>
          <w:szCs w:val="32"/>
          <w:highlight w:val="none"/>
          <w:u w:val="none"/>
          <w:lang w:eastAsia="zh-CN"/>
        </w:rPr>
        <w:t>四</w:t>
      </w:r>
      <w:r>
        <w:rPr>
          <w:rFonts w:hint="eastAsia" w:ascii="楷体" w:hAnsi="楷体" w:eastAsia="楷体" w:cs="楷体"/>
          <w:b/>
          <w:bCs/>
          <w:color w:val="auto"/>
          <w:sz w:val="32"/>
          <w:szCs w:val="32"/>
          <w:highlight w:val="none"/>
          <w:u w:val="none"/>
        </w:rPr>
        <w:t>）噪声污染防治要求</w:t>
      </w:r>
      <w:r>
        <w:rPr>
          <w:rFonts w:hint="eastAsia" w:ascii="楷体" w:hAnsi="楷体" w:eastAsia="楷体" w:cs="楷体"/>
          <w:b/>
          <w:bCs/>
          <w:color w:val="auto"/>
          <w:sz w:val="32"/>
          <w:szCs w:val="32"/>
          <w:highlight w:val="none"/>
          <w:u w:val="none"/>
          <w:lang w:eastAsia="zh-CN"/>
        </w:rPr>
        <w:t>。</w:t>
      </w:r>
      <w:r>
        <w:rPr>
          <w:rFonts w:hint="eastAsia" w:ascii="仿宋" w:hAnsi="仿宋" w:eastAsia="仿宋" w:cs="仿宋"/>
          <w:color w:val="auto"/>
          <w:sz w:val="32"/>
          <w:szCs w:val="32"/>
          <w:highlight w:val="none"/>
          <w:u w:val="none"/>
        </w:rPr>
        <w:t>厂区内合理布局，选用低噪设备，加强设备日常维护，产生噪声的生产设备应采取减振、隔声、降噪</w:t>
      </w:r>
      <w:r>
        <w:rPr>
          <w:rFonts w:hint="eastAsia" w:ascii="仿宋" w:hAnsi="仿宋" w:eastAsia="仿宋" w:cs="仿宋"/>
          <w:color w:val="auto"/>
          <w:sz w:val="32"/>
          <w:szCs w:val="32"/>
          <w:highlight w:val="none"/>
          <w:u w:val="none"/>
          <w:lang w:eastAsia="zh-CN"/>
        </w:rPr>
        <w:t>和</w:t>
      </w:r>
      <w:r>
        <w:rPr>
          <w:rFonts w:hint="eastAsia" w:ascii="仿宋" w:hAnsi="仿宋" w:eastAsia="仿宋" w:cs="仿宋"/>
          <w:color w:val="auto"/>
          <w:sz w:val="32"/>
          <w:szCs w:val="32"/>
          <w:highlight w:val="none"/>
          <w:u w:val="none"/>
        </w:rPr>
        <w:t>设置集中隔声控制室等措施，重点部位实施封闭处理，确保达到《工业企业厂界</w:t>
      </w:r>
      <w:r>
        <w:rPr>
          <w:rFonts w:hint="eastAsia" w:ascii="仿宋" w:hAnsi="仿宋" w:eastAsia="仿宋" w:cs="仿宋"/>
          <w:color w:val="auto"/>
          <w:sz w:val="32"/>
          <w:szCs w:val="32"/>
          <w:highlight w:val="none"/>
          <w:u w:val="none"/>
          <w:lang w:eastAsia="zh-CN"/>
        </w:rPr>
        <w:t>环境</w:t>
      </w:r>
      <w:r>
        <w:rPr>
          <w:rFonts w:hint="eastAsia" w:ascii="仿宋" w:hAnsi="仿宋" w:eastAsia="仿宋" w:cs="仿宋"/>
          <w:color w:val="auto"/>
          <w:sz w:val="32"/>
          <w:szCs w:val="32"/>
          <w:highlight w:val="none"/>
          <w:u w:val="none"/>
        </w:rPr>
        <w:t>噪声</w:t>
      </w:r>
      <w:r>
        <w:rPr>
          <w:rFonts w:hint="eastAsia" w:ascii="仿宋" w:hAnsi="仿宋" w:eastAsia="仿宋" w:cs="仿宋"/>
          <w:color w:val="auto"/>
          <w:sz w:val="32"/>
          <w:szCs w:val="32"/>
          <w:highlight w:val="none"/>
          <w:u w:val="none"/>
          <w:lang w:eastAsia="zh-CN"/>
        </w:rPr>
        <w:t>排放</w:t>
      </w:r>
      <w:r>
        <w:rPr>
          <w:rFonts w:hint="eastAsia" w:ascii="仿宋" w:hAnsi="仿宋" w:eastAsia="仿宋" w:cs="仿宋"/>
          <w:color w:val="auto"/>
          <w:sz w:val="32"/>
          <w:szCs w:val="32"/>
          <w:highlight w:val="none"/>
          <w:u w:val="none"/>
        </w:rPr>
        <w:t>标准》（GB12348）要求。</w:t>
      </w:r>
    </w:p>
    <w:p w14:paraId="45AD18D9">
      <w:pPr>
        <w:keepNext w:val="0"/>
        <w:keepLines w:val="0"/>
        <w:pageBreakBefore w:val="0"/>
        <w:widowControl w:val="0"/>
        <w:kinsoku/>
        <w:wordWrap w:val="0"/>
        <w:overflowPunct/>
        <w:topLinePunct w:val="0"/>
        <w:autoSpaceDE/>
        <w:autoSpaceDN/>
        <w:bidi w:val="0"/>
        <w:spacing w:line="660" w:lineRule="exact"/>
        <w:ind w:firstLine="643" w:firstLineChars="200"/>
        <w:textAlignment w:val="auto"/>
        <w:rPr>
          <w:rFonts w:hint="default" w:ascii="仿宋" w:hAnsi="仿宋" w:eastAsia="仿宋" w:cs="仿宋"/>
          <w:color w:val="auto"/>
          <w:sz w:val="32"/>
          <w:szCs w:val="32"/>
          <w:highlight w:val="none"/>
          <w:u w:val="none"/>
          <w:lang w:val="en-US" w:eastAsia="zh-CN"/>
        </w:rPr>
      </w:pPr>
      <w:r>
        <w:rPr>
          <w:rFonts w:hint="eastAsia" w:ascii="楷体" w:hAnsi="楷体" w:eastAsia="楷体" w:cs="楷体"/>
          <w:b/>
          <w:bCs/>
          <w:color w:val="auto"/>
          <w:sz w:val="32"/>
          <w:szCs w:val="32"/>
          <w:highlight w:val="none"/>
          <w:u w:val="none"/>
        </w:rPr>
        <w:t>（</w:t>
      </w:r>
      <w:r>
        <w:rPr>
          <w:rFonts w:hint="eastAsia" w:ascii="楷体" w:hAnsi="楷体" w:eastAsia="楷体" w:cs="楷体"/>
          <w:b/>
          <w:bCs/>
          <w:color w:val="auto"/>
          <w:sz w:val="32"/>
          <w:szCs w:val="32"/>
          <w:highlight w:val="none"/>
          <w:u w:val="none"/>
          <w:lang w:eastAsia="zh-CN"/>
        </w:rPr>
        <w:t>五</w:t>
      </w:r>
      <w:r>
        <w:rPr>
          <w:rFonts w:hint="eastAsia" w:ascii="楷体" w:hAnsi="楷体" w:eastAsia="楷体" w:cs="楷体"/>
          <w:b/>
          <w:bCs/>
          <w:color w:val="auto"/>
          <w:sz w:val="32"/>
          <w:szCs w:val="32"/>
          <w:highlight w:val="none"/>
          <w:u w:val="none"/>
        </w:rPr>
        <w:t>）固体废物管理要求</w:t>
      </w:r>
      <w:r>
        <w:rPr>
          <w:rFonts w:hint="eastAsia" w:ascii="楷体" w:hAnsi="楷体" w:eastAsia="楷体" w:cs="楷体"/>
          <w:b/>
          <w:bCs/>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一般固体废物</w:t>
      </w:r>
      <w:r>
        <w:rPr>
          <w:rFonts w:hint="eastAsia" w:ascii="仿宋" w:hAnsi="仿宋" w:eastAsia="仿宋" w:cs="仿宋"/>
          <w:color w:val="auto"/>
          <w:sz w:val="32"/>
          <w:szCs w:val="32"/>
          <w:highlight w:val="none"/>
          <w:u w:val="none"/>
        </w:rPr>
        <w:t>应</w:t>
      </w:r>
      <w:r>
        <w:rPr>
          <w:rFonts w:hint="eastAsia" w:ascii="仿宋" w:hAnsi="仿宋" w:eastAsia="仿宋" w:cs="仿宋"/>
          <w:color w:val="auto"/>
          <w:sz w:val="32"/>
          <w:szCs w:val="32"/>
          <w:highlight w:val="none"/>
          <w:u w:val="none"/>
          <w:lang w:eastAsia="zh-CN"/>
        </w:rPr>
        <w:t>采取回收利用或委托其他单位处置等</w:t>
      </w:r>
      <w:r>
        <w:rPr>
          <w:rFonts w:hint="eastAsia" w:ascii="仿宋" w:hAnsi="仿宋" w:eastAsia="仿宋" w:cs="仿宋"/>
          <w:color w:val="auto"/>
          <w:sz w:val="32"/>
          <w:szCs w:val="32"/>
          <w:highlight w:val="none"/>
          <w:u w:val="none"/>
        </w:rPr>
        <w:t>分类管理</w:t>
      </w:r>
      <w:r>
        <w:rPr>
          <w:rFonts w:hint="eastAsia" w:ascii="仿宋" w:hAnsi="仿宋" w:eastAsia="仿宋" w:cs="仿宋"/>
          <w:color w:val="auto"/>
          <w:sz w:val="32"/>
          <w:szCs w:val="32"/>
          <w:highlight w:val="none"/>
          <w:u w:val="none"/>
          <w:lang w:eastAsia="zh-CN"/>
        </w:rPr>
        <w:t>措施，</w:t>
      </w:r>
      <w:r>
        <w:rPr>
          <w:rFonts w:hint="eastAsia" w:ascii="仿宋" w:hAnsi="仿宋" w:eastAsia="仿宋" w:cs="仿宋"/>
          <w:color w:val="auto"/>
          <w:sz w:val="32"/>
          <w:szCs w:val="32"/>
          <w:highlight w:val="none"/>
          <w:u w:val="none"/>
          <w:lang w:val="en-US" w:eastAsia="zh-CN"/>
        </w:rPr>
        <w:t>不产生二次污染。危险废物的产生、收集、暂存、综合利用或处置，严格执行《危险废物贮存污染控制标准》（GB18597）要求。</w:t>
      </w:r>
    </w:p>
    <w:p w14:paraId="5609DA29">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五、环境风险防范要求</w:t>
      </w:r>
    </w:p>
    <w:p w14:paraId="36172F18">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切实做好环境污染事故预防工作，及时排除环境污染事故隐患，避免因各种事故造成环境污染。按照《企业事业单位突发环境事件应急预案备案管理办法（试行）》的要求，</w:t>
      </w:r>
      <w:r>
        <w:rPr>
          <w:rFonts w:hint="eastAsia" w:ascii="仿宋" w:hAnsi="仿宋" w:eastAsia="仿宋" w:cs="仿宋"/>
          <w:color w:val="auto"/>
          <w:sz w:val="32"/>
          <w:szCs w:val="32"/>
          <w:highlight w:val="none"/>
          <w:u w:val="none"/>
          <w:lang w:eastAsia="zh-CN"/>
        </w:rPr>
        <w:t>制定并落实企业突发环境事件应急预案，落实相关责任。</w:t>
      </w:r>
    </w:p>
    <w:p w14:paraId="214F7274">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六、环境监督管理要求</w:t>
      </w:r>
    </w:p>
    <w:p w14:paraId="3E7479C3">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对符合环境准入的试点项目，严格按照试点行业类别、要求开展项目建设，</w:t>
      </w:r>
      <w:r>
        <w:rPr>
          <w:rFonts w:hint="eastAsia" w:ascii="仿宋" w:hAnsi="仿宋" w:eastAsia="仿宋" w:cs="仿宋"/>
          <w:color w:val="auto"/>
          <w:sz w:val="32"/>
          <w:szCs w:val="32"/>
          <w:highlight w:val="none"/>
          <w:u w:val="none"/>
        </w:rPr>
        <w:t>严格执行环境保护设施与主体工程同时设计、同时施工、同时投入使用的环境保护“三同时”制度。</w:t>
      </w:r>
    </w:p>
    <w:p w14:paraId="4C7F7A80">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对不符合</w:t>
      </w:r>
      <w:r>
        <w:rPr>
          <w:rFonts w:hint="eastAsia" w:ascii="仿宋" w:hAnsi="仿宋" w:eastAsia="仿宋" w:cs="仿宋"/>
          <w:color w:val="auto"/>
          <w:sz w:val="32"/>
          <w:szCs w:val="32"/>
          <w:highlight w:val="none"/>
          <w:u w:val="none"/>
          <w:lang w:eastAsia="zh-CN"/>
        </w:rPr>
        <w:t>生态环境准入条件、产业结构调整要求，以及位于禁止建设区域等违反法律法规要求的建设项目，严禁建设或生产。因违反相关要求擅自建设或生产的，生态环境执法部门将依法依规严肃处理，所造成的损失及后果由项目单位自行承担。</w:t>
      </w:r>
    </w:p>
    <w:p w14:paraId="524ACC59">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七、排污许可办理</w:t>
      </w:r>
    </w:p>
    <w:p w14:paraId="51027390">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lang w:eastAsia="zh-CN"/>
        </w:rPr>
        <w:t>谷物磨制</w:t>
      </w:r>
      <w:r>
        <w:rPr>
          <w:rFonts w:hint="eastAsia" w:ascii="仿宋" w:hAnsi="仿宋" w:eastAsia="仿宋" w:cs="仿宋"/>
          <w:color w:val="auto"/>
          <w:sz w:val="32"/>
          <w:szCs w:val="32"/>
          <w:highlight w:val="none"/>
          <w:u w:val="none"/>
          <w:lang w:val="en-US" w:eastAsia="zh-CN"/>
        </w:rPr>
        <w:t>131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u w:val="none"/>
        </w:rPr>
        <w:t>，应填报排污登记</w:t>
      </w:r>
      <w:r>
        <w:rPr>
          <w:rFonts w:hint="eastAsia" w:ascii="仿宋" w:hAnsi="仿宋" w:eastAsia="仿宋" w:cs="仿宋"/>
          <w:color w:val="auto"/>
          <w:sz w:val="32"/>
          <w:szCs w:val="32"/>
          <w:highlight w:val="none"/>
          <w:u w:val="none"/>
          <w:lang w:eastAsia="zh-CN"/>
        </w:rPr>
        <w:t>。</w:t>
      </w:r>
    </w:p>
    <w:p w14:paraId="0FCA6DD5">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根据《固定污染源排污许可分类管理名录（2019年版）》，排污单位属于登记管理的，应当在启动生产设施或者发生实际排污前，在“全国排污许可证管理信息平台”（http://permit.mee.gov.cn/permitExt）填报排污登记表。</w:t>
      </w:r>
      <w:bookmarkStart w:id="0" w:name="_GoBack"/>
      <w:bookmarkEnd w:id="0"/>
    </w:p>
    <w:p w14:paraId="5733DA65">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排污单位登录“全国排污许可证管理信息平台”，进入“业务办理﹣排污登记”模块，填报基本信息、污染物排放去向、执行的污染物排放标准以及采取的污染防治措施等信息。提交后，由系统自动即时生成登记编号和回执，排污单位可以自行打印留存。</w:t>
      </w:r>
    </w:p>
    <w:p w14:paraId="39DEFA64">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本指引所涉及的行业标准、政策及相关技术规范如有修改，从其规定。其他未尽事宜，按相关法律法规和规章规定执行。</w:t>
      </w:r>
    </w:p>
    <w:p w14:paraId="713D22E4">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0A11F65E">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7041E41C">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32E6B3F7">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51B9077B">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053DBFFD">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3D5880BF">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28467F2D">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1A11F904">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7E116FF8">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2472CF9A">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193D85A0">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3EE2545F">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045258B9">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47280634">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4DBFAFC4">
      <w:pPr>
        <w:keepNext w:val="0"/>
        <w:keepLines w:val="0"/>
        <w:pageBreakBefore w:val="0"/>
        <w:kinsoku/>
        <w:overflowPunct/>
        <w:topLinePunct w:val="0"/>
        <w:autoSpaceDE/>
        <w:autoSpaceDN/>
        <w:bidi w:val="0"/>
        <w:adjustRightInd w:val="0"/>
        <w:snapToGrid w:val="0"/>
        <w:spacing w:line="660" w:lineRule="exact"/>
        <w:jc w:val="center"/>
        <w:rPr>
          <w:rFonts w:hint="eastAsia" w:ascii="黑体" w:hAnsi="黑体" w:eastAsia="黑体" w:cs="黑体"/>
          <w:color w:val="auto"/>
          <w:sz w:val="44"/>
          <w:szCs w:val="44"/>
          <w:highlight w:val="none"/>
          <w:u w:val="none"/>
        </w:rPr>
      </w:pPr>
      <w:r>
        <w:rPr>
          <w:rFonts w:hint="eastAsia" w:ascii="黑体" w:hAnsi="黑体" w:eastAsia="黑体" w:cs="黑体"/>
          <w:color w:val="auto"/>
          <w:sz w:val="44"/>
          <w:szCs w:val="44"/>
          <w:highlight w:val="none"/>
          <w:u w:val="none"/>
        </w:rPr>
        <w:t>生物质燃料加工行业建设项目环境准入指引</w:t>
      </w:r>
    </w:p>
    <w:p w14:paraId="4E76C82D">
      <w:pPr>
        <w:keepNext w:val="0"/>
        <w:keepLines w:val="0"/>
        <w:pageBreakBefore w:val="0"/>
        <w:kinsoku/>
        <w:overflowPunct/>
        <w:topLinePunct w:val="0"/>
        <w:autoSpaceDE/>
        <w:autoSpaceDN/>
        <w:bidi w:val="0"/>
        <w:adjustRightInd w:val="0"/>
        <w:snapToGrid w:val="0"/>
        <w:spacing w:line="660" w:lineRule="exact"/>
        <w:jc w:val="center"/>
        <w:rPr>
          <w:rFonts w:hint="eastAsia" w:ascii="仿宋" w:hAnsi="仿宋" w:eastAsia="仿宋" w:cs="仿宋"/>
          <w:color w:val="auto"/>
          <w:sz w:val="32"/>
          <w:szCs w:val="32"/>
          <w:highlight w:val="none"/>
          <w:u w:val="none"/>
        </w:rPr>
      </w:pPr>
    </w:p>
    <w:p w14:paraId="7A5268A0">
      <w:pPr>
        <w:keepNext w:val="0"/>
        <w:keepLines w:val="0"/>
        <w:pageBreakBefore w:val="0"/>
        <w:kinsoku/>
        <w:overflowPunct/>
        <w:topLinePunct w:val="0"/>
        <w:autoSpaceDE/>
        <w:autoSpaceDN/>
        <w:bidi w:val="0"/>
        <w:spacing w:line="660" w:lineRule="exact"/>
        <w:ind w:firstLine="645"/>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一、适用范围</w:t>
      </w:r>
    </w:p>
    <w:p w14:paraId="34A84BB2">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本指引</w:t>
      </w:r>
      <w:r>
        <w:rPr>
          <w:rFonts w:hint="eastAsia" w:ascii="仿宋" w:hAnsi="仿宋" w:eastAsia="仿宋" w:cs="仿宋"/>
          <w:color w:val="auto"/>
          <w:sz w:val="32"/>
          <w:szCs w:val="32"/>
          <w:highlight w:val="none"/>
          <w:u w:val="none"/>
          <w:lang w:eastAsia="zh-CN"/>
        </w:rPr>
        <w:t>为《四平市优化环评分类管理试点工作实施方案》配套文件，</w:t>
      </w:r>
      <w:r>
        <w:rPr>
          <w:rFonts w:hint="eastAsia" w:ascii="仿宋" w:hAnsi="仿宋" w:eastAsia="仿宋" w:cs="仿宋"/>
          <w:color w:val="auto"/>
          <w:sz w:val="32"/>
          <w:szCs w:val="32"/>
          <w:highlight w:val="none"/>
          <w:u w:val="none"/>
        </w:rPr>
        <w:t>规定了《建设项目环境影响评价分类管理名录（2021年版）》</w:t>
      </w:r>
      <w:r>
        <w:rPr>
          <w:rFonts w:hint="eastAsia" w:ascii="仿宋" w:hAnsi="仿宋" w:eastAsia="仿宋" w:cs="仿宋"/>
          <w:color w:val="auto"/>
          <w:sz w:val="32"/>
          <w:szCs w:val="32"/>
          <w:highlight w:val="none"/>
          <w:u w:val="none"/>
          <w:lang w:eastAsia="zh-CN"/>
        </w:rPr>
        <w:t>第</w:t>
      </w:r>
      <w:r>
        <w:rPr>
          <w:rFonts w:hint="eastAsia" w:ascii="仿宋" w:hAnsi="仿宋" w:eastAsia="仿宋" w:cs="仿宋"/>
          <w:color w:val="auto"/>
          <w:sz w:val="32"/>
          <w:szCs w:val="32"/>
          <w:highlight w:val="none"/>
          <w:u w:val="none"/>
          <w:lang w:val="en-US" w:eastAsia="zh-CN"/>
        </w:rPr>
        <w:t>43项“</w:t>
      </w:r>
      <w:r>
        <w:rPr>
          <w:rFonts w:hint="eastAsia" w:ascii="仿宋" w:hAnsi="仿宋" w:eastAsia="仿宋" w:cs="仿宋"/>
          <w:color w:val="auto"/>
          <w:sz w:val="32"/>
          <w:szCs w:val="32"/>
          <w:highlight w:val="none"/>
          <w:u w:val="none"/>
        </w:rPr>
        <w:t>生物质燃料加工254</w:t>
      </w:r>
      <w:r>
        <w:rPr>
          <w:rFonts w:hint="eastAsia" w:ascii="仿宋" w:hAnsi="仿宋" w:eastAsia="仿宋" w:cs="仿宋"/>
          <w:color w:val="auto"/>
          <w:sz w:val="32"/>
          <w:szCs w:val="32"/>
          <w:highlight w:val="none"/>
          <w:u w:val="none"/>
          <w:lang w:eastAsia="zh-CN"/>
        </w:rPr>
        <w:t>”取消所有环评报告表，以及取消环评报告表后</w:t>
      </w:r>
      <w:r>
        <w:rPr>
          <w:rFonts w:hint="eastAsia" w:ascii="仿宋" w:hAnsi="仿宋" w:eastAsia="仿宋" w:cs="仿宋"/>
          <w:color w:val="auto"/>
          <w:sz w:val="32"/>
          <w:szCs w:val="32"/>
          <w:highlight w:val="none"/>
          <w:u w:val="none"/>
        </w:rPr>
        <w:t>的环境准入、污染防治和排污许可办理等相关要求。与项目配套并同时建设的锅炉、工业窑炉和水处理等通用工序同时纳入试点，通用工序的规模、炉型等均须满足</w:t>
      </w:r>
      <w:r>
        <w:rPr>
          <w:rFonts w:hint="eastAsia" w:ascii="仿宋" w:hAnsi="仿宋" w:eastAsia="仿宋" w:cs="仿宋"/>
          <w:color w:val="auto"/>
          <w:sz w:val="32"/>
          <w:szCs w:val="32"/>
          <w:highlight w:val="none"/>
          <w:u w:val="none"/>
          <w:lang w:eastAsia="zh-CN"/>
        </w:rPr>
        <w:t>生态环境保护</w:t>
      </w:r>
      <w:r>
        <w:rPr>
          <w:rFonts w:hint="eastAsia" w:ascii="仿宋" w:hAnsi="仿宋" w:eastAsia="仿宋" w:cs="仿宋"/>
          <w:color w:val="auto"/>
          <w:sz w:val="32"/>
          <w:szCs w:val="32"/>
          <w:highlight w:val="none"/>
          <w:u w:val="none"/>
        </w:rPr>
        <w:t>相关</w:t>
      </w:r>
      <w:r>
        <w:rPr>
          <w:rFonts w:hint="eastAsia" w:ascii="仿宋" w:hAnsi="仿宋" w:eastAsia="仿宋" w:cs="仿宋"/>
          <w:color w:val="auto"/>
          <w:sz w:val="32"/>
          <w:szCs w:val="32"/>
          <w:highlight w:val="none"/>
          <w:u w:val="none"/>
          <w:lang w:eastAsia="zh-CN"/>
        </w:rPr>
        <w:t>法律法规</w:t>
      </w:r>
      <w:r>
        <w:rPr>
          <w:rFonts w:hint="eastAsia" w:ascii="仿宋" w:hAnsi="仿宋" w:eastAsia="仿宋" w:cs="仿宋"/>
          <w:color w:val="auto"/>
          <w:sz w:val="32"/>
          <w:szCs w:val="32"/>
          <w:highlight w:val="none"/>
          <w:u w:val="none"/>
        </w:rPr>
        <w:t>要求。</w:t>
      </w:r>
    </w:p>
    <w:p w14:paraId="760F061D">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建设项目（含主体工程和公共工程）属于《产业结构调整目录》限制类、淘汰类的和涉及燃煤及高污染燃料锅炉、炉窑的不纳入本次取消环评报告表试点。</w:t>
      </w:r>
    </w:p>
    <w:p w14:paraId="46703BB6">
      <w:pPr>
        <w:keepNext w:val="0"/>
        <w:keepLines w:val="0"/>
        <w:pageBreakBefore w:val="0"/>
        <w:kinsoku/>
        <w:overflowPunct/>
        <w:topLinePunct w:val="0"/>
        <w:autoSpaceDE/>
        <w:autoSpaceDN/>
        <w:bidi w:val="0"/>
        <w:spacing w:line="660" w:lineRule="exact"/>
        <w:ind w:firstLine="645"/>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二、项目</w:t>
      </w:r>
      <w:r>
        <w:rPr>
          <w:rFonts w:hint="eastAsia" w:ascii="黑体" w:hAnsi="黑体" w:eastAsia="黑体" w:cs="黑体"/>
          <w:color w:val="auto"/>
          <w:sz w:val="32"/>
          <w:szCs w:val="32"/>
          <w:highlight w:val="none"/>
          <w:u w:val="none"/>
          <w:lang w:eastAsia="zh-CN"/>
        </w:rPr>
        <w:t>准入</w:t>
      </w:r>
      <w:r>
        <w:rPr>
          <w:rFonts w:hint="eastAsia" w:ascii="黑体" w:hAnsi="黑体" w:eastAsia="黑体" w:cs="黑体"/>
          <w:color w:val="auto"/>
          <w:sz w:val="32"/>
          <w:szCs w:val="32"/>
          <w:highlight w:val="none"/>
          <w:u w:val="none"/>
        </w:rPr>
        <w:t>要求</w:t>
      </w:r>
    </w:p>
    <w:p w14:paraId="7E0F01B7">
      <w:pPr>
        <w:keepNext w:val="0"/>
        <w:keepLines w:val="0"/>
        <w:pageBreakBefore w:val="0"/>
        <w:kinsoku/>
        <w:wordWrap w:val="0"/>
        <w:overflowPunct/>
        <w:topLinePunct w:val="0"/>
        <w:autoSpaceDE/>
        <w:autoSpaceDN/>
        <w:bidi w:val="0"/>
        <w:spacing w:line="66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项目应符合生态环境保护相关法律法规</w:t>
      </w:r>
      <w:r>
        <w:rPr>
          <w:rFonts w:hint="eastAsia" w:ascii="仿宋" w:hAnsi="仿宋" w:eastAsia="仿宋" w:cs="仿宋"/>
          <w:color w:val="auto"/>
          <w:sz w:val="32"/>
          <w:szCs w:val="32"/>
          <w:highlight w:val="none"/>
          <w:u w:val="none"/>
          <w:lang w:eastAsia="zh-CN"/>
        </w:rPr>
        <w:t>以及</w:t>
      </w:r>
      <w:r>
        <w:rPr>
          <w:rFonts w:hint="eastAsia" w:ascii="仿宋" w:hAnsi="仿宋" w:eastAsia="仿宋" w:cs="仿宋"/>
          <w:color w:val="auto"/>
          <w:sz w:val="32"/>
          <w:szCs w:val="32"/>
          <w:highlight w:val="none"/>
          <w:u w:val="none"/>
        </w:rPr>
        <w:t>区域及行业碳达峰碳中和目标、煤炭消费总量控制、重点污染物总量控制等政策要求。</w:t>
      </w:r>
    </w:p>
    <w:p w14:paraId="63FB304B">
      <w:pPr>
        <w:keepNext w:val="0"/>
        <w:keepLines w:val="0"/>
        <w:pageBreakBefore w:val="0"/>
        <w:kinsoku/>
        <w:wordWrap w:val="0"/>
        <w:overflowPunct/>
        <w:topLinePunct w:val="0"/>
        <w:autoSpaceDE/>
        <w:autoSpaceDN/>
        <w:bidi w:val="0"/>
        <w:spacing w:line="66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项目选址应符合生态环境分区管控</w:t>
      </w:r>
      <w:r>
        <w:rPr>
          <w:rFonts w:hint="eastAsia" w:ascii="仿宋" w:hAnsi="仿宋" w:eastAsia="仿宋" w:cs="仿宋"/>
          <w:color w:val="auto"/>
          <w:sz w:val="32"/>
          <w:szCs w:val="32"/>
          <w:highlight w:val="none"/>
          <w:u w:val="none"/>
          <w:lang w:eastAsia="zh-CN"/>
        </w:rPr>
        <w:t>和相关</w:t>
      </w:r>
      <w:r>
        <w:rPr>
          <w:rFonts w:hint="eastAsia" w:ascii="仿宋" w:hAnsi="仿宋" w:eastAsia="仿宋" w:cs="仿宋"/>
          <w:color w:val="auto"/>
          <w:sz w:val="32"/>
          <w:szCs w:val="32"/>
          <w:highlight w:val="none"/>
          <w:u w:val="none"/>
        </w:rPr>
        <w:t>法定规划要求，不得位于法律法规</w:t>
      </w:r>
      <w:r>
        <w:rPr>
          <w:rFonts w:hint="eastAsia" w:ascii="仿宋" w:hAnsi="仿宋" w:eastAsia="仿宋" w:cs="仿宋"/>
          <w:color w:val="auto"/>
          <w:sz w:val="32"/>
          <w:szCs w:val="32"/>
          <w:highlight w:val="none"/>
          <w:u w:val="none"/>
          <w:lang w:eastAsia="zh-CN"/>
        </w:rPr>
        <w:t>等</w:t>
      </w:r>
      <w:r>
        <w:rPr>
          <w:rFonts w:hint="eastAsia" w:ascii="仿宋" w:hAnsi="仿宋" w:eastAsia="仿宋" w:cs="仿宋"/>
          <w:color w:val="auto"/>
          <w:sz w:val="32"/>
          <w:szCs w:val="32"/>
          <w:highlight w:val="none"/>
          <w:u w:val="none"/>
        </w:rPr>
        <w:t>禁止建设的区域。</w:t>
      </w:r>
    </w:p>
    <w:p w14:paraId="61039F44">
      <w:pPr>
        <w:keepNext w:val="0"/>
        <w:keepLines w:val="0"/>
        <w:pageBreakBefore w:val="0"/>
        <w:kinsoku/>
        <w:wordWrap w:val="0"/>
        <w:overflowPunct/>
        <w:topLinePunct w:val="0"/>
        <w:autoSpaceDE/>
        <w:autoSpaceDN/>
        <w:bidi w:val="0"/>
        <w:spacing w:line="66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三、资源开发利用效率要求</w:t>
      </w:r>
    </w:p>
    <w:p w14:paraId="386878D9">
      <w:pPr>
        <w:keepNext w:val="0"/>
        <w:keepLines w:val="0"/>
        <w:pageBreakBefore w:val="0"/>
        <w:kinsoku/>
        <w:wordWrap w:val="0"/>
        <w:overflowPunct/>
        <w:topLinePunct w:val="0"/>
        <w:autoSpaceDE/>
        <w:autoSpaceDN/>
        <w:bidi w:val="0"/>
        <w:spacing w:line="660" w:lineRule="exact"/>
        <w:ind w:firstLine="645"/>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一）新建、扩建项目采用资源利用率高、污染物产生量小的清洁生产技术、工艺和设备，单位产品的能耗、物耗、水耗、资源综合利用和污染物排放量等指标应达到清洁生产国内先进水平。节能降耗目标应符合能源或发改部门确定的有关行业能耗、水耗指标要求。</w:t>
      </w:r>
    </w:p>
    <w:p w14:paraId="13A40DD9">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（二）因</w:t>
      </w:r>
      <w:r>
        <w:rPr>
          <w:rFonts w:hint="eastAsia" w:ascii="仿宋" w:hAnsi="仿宋" w:eastAsia="仿宋" w:cs="仿宋"/>
          <w:color w:val="auto"/>
          <w:sz w:val="32"/>
          <w:szCs w:val="32"/>
          <w:highlight w:val="none"/>
          <w:u w:val="none"/>
          <w:lang w:eastAsia="zh-CN"/>
        </w:rPr>
        <w:t>区域</w:t>
      </w:r>
      <w:r>
        <w:rPr>
          <w:rFonts w:hint="eastAsia" w:ascii="仿宋" w:hAnsi="仿宋" w:eastAsia="仿宋" w:cs="仿宋"/>
          <w:color w:val="auto"/>
          <w:sz w:val="32"/>
          <w:szCs w:val="32"/>
          <w:highlight w:val="none"/>
          <w:u w:val="none"/>
        </w:rPr>
        <w:t>集中供热管网、天然气管网未覆盖</w:t>
      </w:r>
      <w:r>
        <w:rPr>
          <w:rFonts w:hint="eastAsia" w:ascii="仿宋" w:hAnsi="仿宋" w:eastAsia="仿宋" w:cs="仿宋"/>
          <w:color w:val="auto"/>
          <w:sz w:val="32"/>
          <w:szCs w:val="32"/>
          <w:highlight w:val="none"/>
          <w:u w:val="none"/>
          <w:lang w:eastAsia="zh-CN"/>
        </w:rPr>
        <w:t>或能力不足，</w:t>
      </w:r>
      <w:r>
        <w:rPr>
          <w:rFonts w:hint="eastAsia" w:ascii="仿宋" w:hAnsi="仿宋" w:eastAsia="仿宋" w:cs="仿宋"/>
          <w:color w:val="auto"/>
          <w:sz w:val="32"/>
          <w:szCs w:val="32"/>
          <w:highlight w:val="none"/>
          <w:u w:val="none"/>
        </w:rPr>
        <w:t>热源、气源</w:t>
      </w:r>
      <w:r>
        <w:rPr>
          <w:rFonts w:hint="eastAsia" w:ascii="仿宋" w:hAnsi="仿宋" w:eastAsia="仿宋" w:cs="仿宋"/>
          <w:color w:val="auto"/>
          <w:sz w:val="32"/>
          <w:szCs w:val="32"/>
          <w:highlight w:val="none"/>
          <w:u w:val="none"/>
          <w:lang w:eastAsia="zh-CN"/>
        </w:rPr>
        <w:t>不能满足生产的，在实现集中供热、供气前，</w:t>
      </w:r>
      <w:r>
        <w:rPr>
          <w:rFonts w:hint="eastAsia" w:ascii="仿宋" w:hAnsi="仿宋" w:eastAsia="仿宋" w:cs="仿宋"/>
          <w:color w:val="auto"/>
          <w:sz w:val="32"/>
          <w:szCs w:val="32"/>
          <w:highlight w:val="none"/>
          <w:u w:val="none"/>
        </w:rPr>
        <w:t>可选择</w:t>
      </w:r>
      <w:r>
        <w:rPr>
          <w:rFonts w:hint="eastAsia" w:ascii="仿宋" w:hAnsi="仿宋" w:eastAsia="仿宋" w:cs="仿宋"/>
          <w:color w:val="auto"/>
          <w:sz w:val="32"/>
          <w:szCs w:val="32"/>
          <w:highlight w:val="none"/>
          <w:u w:val="none"/>
          <w:lang w:eastAsia="zh-CN"/>
        </w:rPr>
        <w:t>暂时</w:t>
      </w:r>
      <w:r>
        <w:rPr>
          <w:rFonts w:hint="eastAsia" w:ascii="仿宋" w:hAnsi="仿宋" w:eastAsia="仿宋" w:cs="仿宋"/>
          <w:color w:val="auto"/>
          <w:sz w:val="32"/>
          <w:szCs w:val="32"/>
          <w:highlight w:val="none"/>
          <w:u w:val="none"/>
        </w:rPr>
        <w:t>使用</w:t>
      </w:r>
      <w:r>
        <w:rPr>
          <w:rFonts w:hint="eastAsia" w:ascii="仿宋" w:hAnsi="仿宋" w:eastAsia="仿宋" w:cs="仿宋"/>
          <w:color w:val="auto"/>
          <w:sz w:val="32"/>
          <w:szCs w:val="32"/>
          <w:highlight w:val="none"/>
          <w:u w:val="none"/>
          <w:lang w:eastAsia="zh-CN"/>
        </w:rPr>
        <w:t>清洁能源替代</w:t>
      </w:r>
      <w:r>
        <w:rPr>
          <w:rFonts w:hint="eastAsia" w:ascii="仿宋" w:hAnsi="仿宋" w:eastAsia="仿宋" w:cs="仿宋"/>
          <w:color w:val="auto"/>
          <w:sz w:val="32"/>
          <w:szCs w:val="32"/>
          <w:highlight w:val="none"/>
          <w:u w:val="none"/>
        </w:rPr>
        <w:t>，保证稳定达标排放。</w:t>
      </w:r>
    </w:p>
    <w:p w14:paraId="4CB000BF">
      <w:pPr>
        <w:keepNext w:val="0"/>
        <w:keepLines w:val="0"/>
        <w:pageBreakBefore w:val="0"/>
        <w:kinsoku/>
        <w:overflowPunct/>
        <w:topLinePunct w:val="0"/>
        <w:autoSpaceDE/>
        <w:autoSpaceDN/>
        <w:bidi w:val="0"/>
        <w:spacing w:line="66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四、项目建设污染防治要求</w:t>
      </w:r>
    </w:p>
    <w:p w14:paraId="6746AC3F">
      <w:pPr>
        <w:keepNext w:val="0"/>
        <w:keepLines w:val="0"/>
        <w:pageBreakBefore w:val="0"/>
        <w:kinsoku/>
        <w:overflowPunct/>
        <w:topLinePunct w:val="0"/>
        <w:autoSpaceDE/>
        <w:autoSpaceDN/>
        <w:bidi w:val="0"/>
        <w:spacing w:line="660" w:lineRule="exact"/>
        <w:ind w:firstLine="643" w:firstLineChars="200"/>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（一）加强施工期环境管理。</w:t>
      </w:r>
      <w:r>
        <w:rPr>
          <w:rFonts w:hint="eastAsia" w:ascii="仿宋" w:hAnsi="仿宋" w:eastAsia="仿宋" w:cs="仿宋"/>
          <w:color w:val="auto"/>
          <w:sz w:val="32"/>
          <w:szCs w:val="32"/>
          <w:highlight w:val="none"/>
          <w:u w:val="none"/>
        </w:rPr>
        <w:t>认真落实生态保护措施，防止生态破坏；采取有效措施，确保施工场界噪声满足《建筑施工场界环境噪声排放标准》（GB12523）限值要求；有效控制施工扬尘，妥善处置施工弃土、弃渣和固体废物，防止施工噪声、废水、废气、扬尘、固废等污染周围环境。</w:t>
      </w:r>
    </w:p>
    <w:p w14:paraId="6F74D2B5">
      <w:pPr>
        <w:pStyle w:val="3"/>
        <w:keepNext w:val="0"/>
        <w:keepLines w:val="0"/>
        <w:pageBreakBefore w:val="0"/>
        <w:kinsoku/>
        <w:overflowPunct/>
        <w:topLinePunct w:val="0"/>
        <w:autoSpaceDE/>
        <w:autoSpaceDN/>
        <w:bidi w:val="0"/>
        <w:spacing w:line="660" w:lineRule="exact"/>
        <w:ind w:firstLine="643" w:firstLineChars="200"/>
        <w:rPr>
          <w:rFonts w:hint="eastAsia" w:ascii="仿宋" w:hAnsi="仿宋" w:eastAsia="仿宋" w:cs="仿宋"/>
          <w:color w:val="auto"/>
          <w:sz w:val="32"/>
          <w:szCs w:val="32"/>
          <w:highlight w:val="none"/>
          <w:u w:val="none"/>
        </w:rPr>
      </w:pPr>
      <w:r>
        <w:rPr>
          <w:rFonts w:hint="eastAsia" w:ascii="楷体" w:hAnsi="楷体" w:eastAsia="楷体" w:cs="楷体"/>
          <w:b/>
          <w:bCs/>
          <w:color w:val="auto"/>
          <w:kern w:val="2"/>
          <w:sz w:val="32"/>
          <w:szCs w:val="32"/>
          <w:highlight w:val="none"/>
          <w:u w:val="none"/>
          <w:lang w:val="en-US" w:eastAsia="zh-CN" w:bidi="ar-SA"/>
        </w:rPr>
        <w:t>（二）严格落实大气污染防治措施。</w:t>
      </w:r>
      <w:r>
        <w:rPr>
          <w:rFonts w:hint="eastAsia" w:ascii="仿宋" w:hAnsi="仿宋" w:eastAsia="仿宋" w:cs="仿宋"/>
          <w:color w:val="auto"/>
          <w:spacing w:val="8"/>
          <w:position w:val="6"/>
          <w:sz w:val="32"/>
          <w:szCs w:val="32"/>
          <w:highlight w:val="none"/>
          <w:u w:val="none"/>
        </w:rPr>
        <w:t>生产过程产生的废气应采用可行性污染治理技术进行处置，确保废气中污染物排放浓度满足《糠醛工业污染物控制要求》（DB22/426）、《恶臭污染物排放标准》（GB14554）、《工业炉窑大气污染物排放标准》（GB9078）、</w:t>
      </w:r>
      <w:r>
        <w:rPr>
          <w:rFonts w:hint="eastAsia" w:ascii="仿宋" w:hAnsi="仿宋" w:eastAsia="仿宋" w:cs="仿宋"/>
          <w:color w:val="auto"/>
          <w:spacing w:val="8"/>
          <w:position w:val="6"/>
          <w:sz w:val="32"/>
          <w:szCs w:val="32"/>
          <w:highlight w:val="none"/>
          <w:u w:val="none"/>
          <w:lang w:eastAsia="zh-CN"/>
        </w:rPr>
        <w:t>《锅炉大气污染物排放标准》</w:t>
      </w:r>
      <w:r>
        <w:rPr>
          <w:rFonts w:hint="eastAsia" w:ascii="仿宋" w:hAnsi="仿宋" w:eastAsia="仿宋" w:cs="仿宋"/>
          <w:color w:val="auto"/>
          <w:spacing w:val="8"/>
          <w:position w:val="6"/>
          <w:sz w:val="32"/>
          <w:szCs w:val="32"/>
          <w:highlight w:val="none"/>
          <w:u w:val="none"/>
          <w:lang w:val="en-US" w:eastAsia="zh-CN"/>
        </w:rPr>
        <w:t>(GB13271)</w:t>
      </w:r>
      <w:r>
        <w:rPr>
          <w:rFonts w:hint="eastAsia" w:ascii="仿宋" w:hAnsi="仿宋" w:eastAsia="仿宋" w:cs="仿宋"/>
          <w:color w:val="auto"/>
          <w:spacing w:val="8"/>
          <w:position w:val="6"/>
          <w:sz w:val="32"/>
          <w:szCs w:val="32"/>
          <w:highlight w:val="none"/>
          <w:u w:val="none"/>
        </w:rPr>
        <w:t>及《大气污染物综合排放标准》（GB16297）要求，实现达标排放。生产厂房以及原料棚应采取密闭措施，确保厂界粉尘无组织排放达标。</w:t>
      </w:r>
    </w:p>
    <w:p w14:paraId="0BF086EA">
      <w:pPr>
        <w:keepNext w:val="0"/>
        <w:keepLines w:val="0"/>
        <w:pageBreakBefore w:val="0"/>
        <w:kinsoku/>
        <w:overflowPunct/>
        <w:topLinePunct w:val="0"/>
        <w:autoSpaceDE/>
        <w:autoSpaceDN/>
        <w:bidi w:val="0"/>
        <w:spacing w:line="660" w:lineRule="exact"/>
        <w:ind w:firstLine="643" w:firstLineChars="200"/>
        <w:rPr>
          <w:rFonts w:hint="eastAsia" w:ascii="仿宋" w:hAnsi="仿宋" w:eastAsia="仿宋" w:cs="仿宋"/>
          <w:color w:val="auto"/>
          <w:spacing w:val="8"/>
          <w:position w:val="6"/>
          <w:sz w:val="32"/>
          <w:szCs w:val="32"/>
          <w:highlight w:val="none"/>
          <w:u w:val="none"/>
        </w:rPr>
      </w:pPr>
      <w:r>
        <w:rPr>
          <w:rFonts w:hint="eastAsia" w:ascii="楷体" w:hAnsi="楷体" w:eastAsia="楷体" w:cs="楷体"/>
          <w:b/>
          <w:bCs/>
          <w:color w:val="auto"/>
          <w:kern w:val="2"/>
          <w:sz w:val="32"/>
          <w:szCs w:val="32"/>
          <w:highlight w:val="none"/>
          <w:u w:val="none"/>
          <w:lang w:val="en-US" w:eastAsia="zh-CN" w:bidi="ar-SA"/>
        </w:rPr>
        <w:t>（三）严格落实水污染防治措施。</w:t>
      </w:r>
      <w:r>
        <w:rPr>
          <w:rFonts w:hint="eastAsia" w:ascii="仿宋" w:hAnsi="仿宋" w:eastAsia="仿宋" w:cs="仿宋"/>
          <w:color w:val="auto"/>
          <w:sz w:val="32"/>
          <w:szCs w:val="32"/>
          <w:highlight w:val="none"/>
          <w:u w:val="none"/>
        </w:rPr>
        <w:t>食堂废水需经隔油处理后和生活污水共同排入市政污水管网，在没有市政污水管网的情况下厂区内应设置防渗旱厕用于收集隔油后食堂废水和生活污水，定期由环卫部门或外委处理。</w:t>
      </w:r>
    </w:p>
    <w:p w14:paraId="7B5A68AB">
      <w:pPr>
        <w:pStyle w:val="3"/>
        <w:keepNext w:val="0"/>
        <w:keepLines w:val="0"/>
        <w:pageBreakBefore w:val="0"/>
        <w:kinsoku/>
        <w:overflowPunct/>
        <w:topLinePunct w:val="0"/>
        <w:autoSpaceDE/>
        <w:autoSpaceDN/>
        <w:bidi w:val="0"/>
        <w:spacing w:line="660" w:lineRule="exact"/>
        <w:ind w:firstLine="643" w:firstLineChars="200"/>
        <w:rPr>
          <w:rFonts w:hint="eastAsia" w:ascii="仿宋" w:hAnsi="仿宋" w:eastAsia="仿宋" w:cs="仿宋"/>
          <w:color w:val="auto"/>
          <w:sz w:val="32"/>
          <w:szCs w:val="32"/>
          <w:highlight w:val="none"/>
          <w:u w:val="none"/>
        </w:rPr>
      </w:pPr>
      <w:r>
        <w:rPr>
          <w:rFonts w:hint="eastAsia" w:ascii="楷体" w:hAnsi="楷体" w:eastAsia="楷体" w:cs="楷体"/>
          <w:b/>
          <w:bCs/>
          <w:color w:val="auto"/>
          <w:kern w:val="2"/>
          <w:sz w:val="32"/>
          <w:szCs w:val="32"/>
          <w:highlight w:val="none"/>
          <w:u w:val="none"/>
          <w:lang w:val="en-US" w:eastAsia="zh-CN" w:bidi="ar-SA"/>
        </w:rPr>
        <w:t>（四）严格落实噪声污染防治措施。</w:t>
      </w:r>
      <w:r>
        <w:rPr>
          <w:rFonts w:hint="eastAsia" w:ascii="仿宋" w:hAnsi="仿宋" w:eastAsia="仿宋" w:cs="仿宋"/>
          <w:color w:val="auto"/>
          <w:sz w:val="32"/>
          <w:szCs w:val="32"/>
          <w:highlight w:val="none"/>
          <w:u w:val="none"/>
        </w:rPr>
        <w:t>厂区内合理布局，选用低噪设备，加强设备日常维护，产生噪声的生产设备应采取减振、隔声、降噪</w:t>
      </w:r>
      <w:r>
        <w:rPr>
          <w:rFonts w:hint="eastAsia" w:ascii="仿宋" w:hAnsi="仿宋" w:eastAsia="仿宋" w:cs="仿宋"/>
          <w:color w:val="auto"/>
          <w:sz w:val="32"/>
          <w:szCs w:val="32"/>
          <w:highlight w:val="none"/>
          <w:u w:val="none"/>
          <w:lang w:eastAsia="zh-CN"/>
        </w:rPr>
        <w:t>和</w:t>
      </w:r>
      <w:r>
        <w:rPr>
          <w:rFonts w:hint="eastAsia" w:ascii="仿宋" w:hAnsi="仿宋" w:eastAsia="仿宋" w:cs="仿宋"/>
          <w:color w:val="auto"/>
          <w:sz w:val="32"/>
          <w:szCs w:val="32"/>
          <w:highlight w:val="none"/>
          <w:u w:val="none"/>
        </w:rPr>
        <w:t>设置集中隔声控制室等措施，重点部位实施封闭处理，确保达到《工业企业厂界</w:t>
      </w:r>
      <w:r>
        <w:rPr>
          <w:rFonts w:hint="eastAsia" w:ascii="仿宋" w:hAnsi="仿宋" w:eastAsia="仿宋" w:cs="仿宋"/>
          <w:color w:val="auto"/>
          <w:sz w:val="32"/>
          <w:szCs w:val="32"/>
          <w:highlight w:val="none"/>
          <w:u w:val="none"/>
          <w:lang w:eastAsia="zh-CN"/>
        </w:rPr>
        <w:t>环境</w:t>
      </w:r>
      <w:r>
        <w:rPr>
          <w:rFonts w:hint="eastAsia" w:ascii="仿宋" w:hAnsi="仿宋" w:eastAsia="仿宋" w:cs="仿宋"/>
          <w:color w:val="auto"/>
          <w:sz w:val="32"/>
          <w:szCs w:val="32"/>
          <w:highlight w:val="none"/>
          <w:u w:val="none"/>
        </w:rPr>
        <w:t>噪声</w:t>
      </w:r>
      <w:r>
        <w:rPr>
          <w:rFonts w:hint="eastAsia" w:ascii="仿宋" w:hAnsi="仿宋" w:eastAsia="仿宋" w:cs="仿宋"/>
          <w:color w:val="auto"/>
          <w:sz w:val="32"/>
          <w:szCs w:val="32"/>
          <w:highlight w:val="none"/>
          <w:u w:val="none"/>
          <w:lang w:eastAsia="zh-CN"/>
        </w:rPr>
        <w:t>排放</w:t>
      </w:r>
      <w:r>
        <w:rPr>
          <w:rFonts w:hint="eastAsia" w:ascii="仿宋" w:hAnsi="仿宋" w:eastAsia="仿宋" w:cs="仿宋"/>
          <w:color w:val="auto"/>
          <w:sz w:val="32"/>
          <w:szCs w:val="32"/>
          <w:highlight w:val="none"/>
          <w:u w:val="none"/>
        </w:rPr>
        <w:t>标准》（GB12348）要求。</w:t>
      </w:r>
    </w:p>
    <w:p w14:paraId="77758CBA">
      <w:pPr>
        <w:keepNext w:val="0"/>
        <w:keepLines w:val="0"/>
        <w:pageBreakBefore w:val="0"/>
        <w:widowControl w:val="0"/>
        <w:kinsoku/>
        <w:wordWrap w:val="0"/>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kern w:val="2"/>
          <w:sz w:val="32"/>
          <w:szCs w:val="32"/>
          <w:highlight w:val="none"/>
          <w:u w:val="none"/>
          <w:lang w:val="en-US" w:eastAsia="zh-CN" w:bidi="ar-SA"/>
        </w:rPr>
        <w:t>（五）严格落实固体废物污染防治措施。</w:t>
      </w:r>
      <w:r>
        <w:rPr>
          <w:rFonts w:hint="eastAsia" w:ascii="仿宋" w:hAnsi="仿宋" w:eastAsia="仿宋" w:cs="仿宋"/>
          <w:color w:val="auto"/>
          <w:sz w:val="32"/>
          <w:szCs w:val="32"/>
          <w:highlight w:val="none"/>
          <w:u w:val="none"/>
          <w:lang w:val="en-US" w:eastAsia="zh-CN"/>
        </w:rPr>
        <w:t>一般固体废物</w:t>
      </w:r>
      <w:r>
        <w:rPr>
          <w:rFonts w:hint="eastAsia" w:ascii="仿宋" w:hAnsi="仿宋" w:eastAsia="仿宋" w:cs="仿宋"/>
          <w:color w:val="auto"/>
          <w:sz w:val="32"/>
          <w:szCs w:val="32"/>
          <w:highlight w:val="none"/>
          <w:u w:val="none"/>
        </w:rPr>
        <w:t>应</w:t>
      </w:r>
      <w:r>
        <w:rPr>
          <w:rFonts w:hint="eastAsia" w:ascii="仿宋" w:hAnsi="仿宋" w:eastAsia="仿宋" w:cs="仿宋"/>
          <w:color w:val="auto"/>
          <w:sz w:val="32"/>
          <w:szCs w:val="32"/>
          <w:highlight w:val="none"/>
          <w:u w:val="none"/>
          <w:lang w:eastAsia="zh-CN"/>
        </w:rPr>
        <w:t>采取回收利用或委托其他单位处置等</w:t>
      </w:r>
      <w:r>
        <w:rPr>
          <w:rFonts w:hint="eastAsia" w:ascii="仿宋" w:hAnsi="仿宋" w:eastAsia="仿宋" w:cs="仿宋"/>
          <w:color w:val="auto"/>
          <w:sz w:val="32"/>
          <w:szCs w:val="32"/>
          <w:highlight w:val="none"/>
          <w:u w:val="none"/>
        </w:rPr>
        <w:t>分类管理</w:t>
      </w:r>
      <w:r>
        <w:rPr>
          <w:rFonts w:hint="eastAsia" w:ascii="仿宋" w:hAnsi="仿宋" w:eastAsia="仿宋" w:cs="仿宋"/>
          <w:color w:val="auto"/>
          <w:sz w:val="32"/>
          <w:szCs w:val="32"/>
          <w:highlight w:val="none"/>
          <w:u w:val="none"/>
          <w:lang w:eastAsia="zh-CN"/>
        </w:rPr>
        <w:t>措施，</w:t>
      </w:r>
      <w:r>
        <w:rPr>
          <w:rFonts w:hint="eastAsia" w:ascii="仿宋" w:hAnsi="仿宋" w:eastAsia="仿宋" w:cs="仿宋"/>
          <w:color w:val="auto"/>
          <w:sz w:val="32"/>
          <w:szCs w:val="32"/>
          <w:highlight w:val="none"/>
          <w:u w:val="none"/>
          <w:lang w:val="en-US" w:eastAsia="zh-CN"/>
        </w:rPr>
        <w:t>不产生二次污染。危险废物的产生、收集、暂存、综合利用或处置，严格执行《危险废物贮存污染控制标准》（GB18597）要求。</w:t>
      </w:r>
    </w:p>
    <w:p w14:paraId="73CA0D0C">
      <w:pPr>
        <w:keepNext w:val="0"/>
        <w:keepLines w:val="0"/>
        <w:pageBreakBefore w:val="0"/>
        <w:kinsoku/>
        <w:overflowPunct/>
        <w:topLinePunct w:val="0"/>
        <w:autoSpaceDE/>
        <w:autoSpaceDN/>
        <w:bidi w:val="0"/>
        <w:spacing w:line="66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五、环境风险防范要求</w:t>
      </w:r>
    </w:p>
    <w:p w14:paraId="1DFDD790">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切实做好环境污染事故预防工作，及时排除环境污染事故隐患，避免因各种事故造成环境污染。按照《企业事业单位突发环境事件应急预案备案管理办法（试行）》的要求，</w:t>
      </w:r>
      <w:r>
        <w:rPr>
          <w:rFonts w:hint="eastAsia" w:ascii="仿宋" w:hAnsi="仿宋" w:eastAsia="仿宋" w:cs="仿宋"/>
          <w:color w:val="auto"/>
          <w:sz w:val="32"/>
          <w:szCs w:val="32"/>
          <w:highlight w:val="none"/>
          <w:u w:val="none"/>
          <w:lang w:eastAsia="zh-CN"/>
        </w:rPr>
        <w:t>制定并落实企业突发环境事件应急预案，落实相关责任。</w:t>
      </w:r>
    </w:p>
    <w:p w14:paraId="3ADB6EBE">
      <w:pPr>
        <w:keepNext w:val="0"/>
        <w:keepLines w:val="0"/>
        <w:pageBreakBefore w:val="0"/>
        <w:kinsoku/>
        <w:overflowPunct/>
        <w:topLinePunct w:val="0"/>
        <w:autoSpaceDE/>
        <w:autoSpaceDN/>
        <w:bidi w:val="0"/>
        <w:spacing w:line="66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六、环境监督管理要求</w:t>
      </w:r>
    </w:p>
    <w:p w14:paraId="6E071ABF">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对符合环境准入的试点项目，严格按照试点行业类别、要求开展项目建设，</w:t>
      </w:r>
      <w:r>
        <w:rPr>
          <w:rFonts w:hint="eastAsia" w:ascii="仿宋" w:hAnsi="仿宋" w:eastAsia="仿宋" w:cs="仿宋"/>
          <w:color w:val="auto"/>
          <w:sz w:val="32"/>
          <w:szCs w:val="32"/>
          <w:highlight w:val="none"/>
          <w:u w:val="none"/>
        </w:rPr>
        <w:t>严格执行环境保护设施与主体工程同时设计、同时施工、同时投入使用的环境保护“三同时”制度。</w:t>
      </w:r>
    </w:p>
    <w:p w14:paraId="5501BBBD">
      <w:pPr>
        <w:keepNext w:val="0"/>
        <w:keepLines w:val="0"/>
        <w:pageBreakBefore w:val="0"/>
        <w:kinsoku/>
        <w:overflowPunct/>
        <w:topLinePunct w:val="0"/>
        <w:autoSpaceDE/>
        <w:autoSpaceDN/>
        <w:bidi w:val="0"/>
        <w:spacing w:line="660" w:lineRule="exact"/>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对不符合</w:t>
      </w:r>
      <w:r>
        <w:rPr>
          <w:rFonts w:hint="eastAsia" w:ascii="仿宋" w:hAnsi="仿宋" w:eastAsia="仿宋" w:cs="仿宋"/>
          <w:color w:val="auto"/>
          <w:sz w:val="32"/>
          <w:szCs w:val="32"/>
          <w:highlight w:val="none"/>
          <w:u w:val="none"/>
          <w:lang w:eastAsia="zh-CN"/>
        </w:rPr>
        <w:t>生态环境准入条件、产业结构调整要求，以及位于禁止建设区域等违反法律法规要求的建设项目，严禁建设或生产。因违反相关要求擅自建设或生产的，生态环境执法部门将依法依规严肃处理，所造成的损失及后果由项目单位自行承担。</w:t>
      </w:r>
    </w:p>
    <w:p w14:paraId="57B219FA">
      <w:pPr>
        <w:keepNext w:val="0"/>
        <w:keepLines w:val="0"/>
        <w:pageBreakBefore w:val="0"/>
        <w:kinsoku/>
        <w:overflowPunct/>
        <w:topLinePunct w:val="0"/>
        <w:autoSpaceDE/>
        <w:autoSpaceDN/>
        <w:bidi w:val="0"/>
        <w:spacing w:line="660" w:lineRule="exact"/>
        <w:ind w:firstLine="640" w:firstLineChars="200"/>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七、排污许可办理</w:t>
      </w:r>
    </w:p>
    <w:p w14:paraId="148F63D1">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《建设项目环境影响评价分类管理名录（2021年版）》中生物质燃料加工254</w:t>
      </w:r>
      <w:r>
        <w:rPr>
          <w:rFonts w:hint="eastAsia" w:ascii="仿宋" w:hAnsi="仿宋" w:eastAsia="仿宋" w:cs="仿宋"/>
          <w:color w:val="auto"/>
          <w:sz w:val="32"/>
          <w:szCs w:val="32"/>
          <w:highlight w:val="none"/>
          <w:u w:val="none"/>
          <w:lang w:eastAsia="zh-CN"/>
        </w:rPr>
        <w:t>的</w:t>
      </w:r>
      <w:r>
        <w:rPr>
          <w:rFonts w:hint="eastAsia" w:ascii="仿宋" w:hAnsi="仿宋" w:eastAsia="仿宋" w:cs="仿宋"/>
          <w:color w:val="auto"/>
          <w:sz w:val="32"/>
          <w:szCs w:val="32"/>
          <w:highlight w:val="none"/>
          <w:u w:val="none"/>
        </w:rPr>
        <w:t>生物质致密成型燃料加工的报告表建设项目</w:t>
      </w:r>
      <w:r>
        <w:rPr>
          <w:rFonts w:hint="eastAsia" w:ascii="仿宋" w:hAnsi="仿宋" w:eastAsia="仿宋" w:cs="仿宋"/>
          <w:color w:val="auto"/>
          <w:sz w:val="32"/>
          <w:szCs w:val="32"/>
          <w:highlight w:val="none"/>
          <w:u w:val="none"/>
          <w:lang w:eastAsia="zh-CN"/>
        </w:rPr>
        <w:t>在</w:t>
      </w:r>
      <w:r>
        <w:rPr>
          <w:rFonts w:hint="eastAsia" w:ascii="仿宋" w:hAnsi="仿宋" w:eastAsia="仿宋" w:cs="仿宋"/>
          <w:color w:val="auto"/>
          <w:sz w:val="32"/>
          <w:szCs w:val="32"/>
          <w:highlight w:val="none"/>
          <w:u w:val="none"/>
        </w:rPr>
        <w:t>办理排污许可证时</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不用再提供建设项目环境影响报告表批准文件。</w:t>
      </w:r>
      <w:r>
        <w:rPr>
          <w:rFonts w:hint="eastAsia" w:ascii="仿宋" w:hAnsi="仿宋" w:eastAsia="仿宋" w:cs="仿宋"/>
          <w:color w:val="auto"/>
          <w:sz w:val="32"/>
          <w:szCs w:val="32"/>
          <w:highlight w:val="none"/>
          <w:u w:val="none"/>
          <w:lang w:eastAsia="zh-CN"/>
        </w:rPr>
        <w:t>可使用《四平市关于优化建设项目环评分类管理试点实施方案》和《四平市生态环境局优化建设项目环评分类管理试点环境准入条件核实意见表》替代。</w:t>
      </w:r>
    </w:p>
    <w:p w14:paraId="0C8B2A32">
      <w:pPr>
        <w:keepNext w:val="0"/>
        <w:keepLines w:val="0"/>
        <w:pageBreakBefore w:val="0"/>
        <w:kinsoku/>
        <w:overflowPunct/>
        <w:topLinePunct w:val="0"/>
        <w:autoSpaceDE/>
        <w:autoSpaceDN/>
        <w:bidi w:val="0"/>
        <w:spacing w:line="660" w:lineRule="exact"/>
        <w:ind w:firstLine="800" w:firstLineChars="25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1.在全国排污许可证管理信息平台完成申请注册</w:t>
      </w:r>
      <w:r>
        <w:rPr>
          <w:rFonts w:hint="eastAsia" w:ascii="仿宋" w:hAnsi="仿宋" w:eastAsia="仿宋" w:cs="仿宋"/>
          <w:color w:val="auto"/>
          <w:sz w:val="32"/>
          <w:szCs w:val="32"/>
          <w:highlight w:val="none"/>
          <w:u w:val="none"/>
          <w:lang w:eastAsia="zh-CN"/>
        </w:rPr>
        <w:t>。</w:t>
      </w:r>
    </w:p>
    <w:p w14:paraId="230EAD17">
      <w:pPr>
        <w:keepNext w:val="0"/>
        <w:keepLines w:val="0"/>
        <w:pageBreakBefore w:val="0"/>
        <w:kinsoku/>
        <w:overflowPunct/>
        <w:topLinePunct w:val="0"/>
        <w:autoSpaceDE/>
        <w:autoSpaceDN/>
        <w:bidi w:val="0"/>
        <w:spacing w:line="66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rPr>
        <w:fldChar w:fldCharType="begin"/>
      </w:r>
      <w:r>
        <w:rPr>
          <w:rFonts w:hint="eastAsia" w:ascii="仿宋" w:hAnsi="仿宋" w:eastAsia="仿宋" w:cs="仿宋"/>
          <w:color w:val="auto"/>
          <w:sz w:val="32"/>
          <w:szCs w:val="32"/>
          <w:highlight w:val="none"/>
          <w:u w:val="none"/>
        </w:rPr>
        <w:instrText xml:space="preserve"> HYPERLINK "https://permit.mee.gov.cn/cas/login?service=https%3A%2F%2Fpermit.mee.gov.cn%2FpermitExt%2Foutside%2FLicenseRedirect" </w:instrText>
      </w:r>
      <w:r>
        <w:rPr>
          <w:rFonts w:hint="eastAsia" w:ascii="仿宋" w:hAnsi="仿宋" w:eastAsia="仿宋" w:cs="仿宋"/>
          <w:color w:val="auto"/>
          <w:sz w:val="32"/>
          <w:szCs w:val="32"/>
          <w:highlight w:val="none"/>
          <w:u w:val="none"/>
        </w:rPr>
        <w:fldChar w:fldCharType="separate"/>
      </w:r>
      <w:r>
        <w:rPr>
          <w:rFonts w:hint="eastAsia" w:ascii="仿宋" w:hAnsi="仿宋" w:eastAsia="仿宋" w:cs="仿宋"/>
          <w:color w:val="auto"/>
          <w:sz w:val="32"/>
          <w:szCs w:val="32"/>
          <w:highlight w:val="none"/>
          <w:u w:val="none"/>
        </w:rPr>
        <w:t>https://permit.mee.gov.cn/cas/login?service=https%3A%2F%2Fpermit.mee.gov.cn%2FpermitExt%2Foutside%2FLicenseRedirect</w:t>
      </w:r>
      <w:r>
        <w:rPr>
          <w:rFonts w:hint="eastAsia" w:ascii="仿宋" w:hAnsi="仿宋" w:eastAsia="仿宋" w:cs="仿宋"/>
          <w:color w:val="auto"/>
          <w:sz w:val="32"/>
          <w:szCs w:val="32"/>
          <w:highlight w:val="none"/>
          <w:u w:val="none"/>
        </w:rPr>
        <w:fldChar w:fldCharType="end"/>
      </w:r>
      <w:r>
        <w:rPr>
          <w:rFonts w:hint="eastAsia" w:ascii="仿宋" w:hAnsi="仿宋" w:eastAsia="仿宋" w:cs="仿宋"/>
          <w:color w:val="auto"/>
          <w:sz w:val="32"/>
          <w:szCs w:val="32"/>
          <w:highlight w:val="none"/>
          <w:u w:val="none"/>
        </w:rPr>
        <w:t>）。如果是首次登录，需注册企业账号，并用此账户登录、办理排污许可所有申报审批事项；点击“注册”按钮，根据提示依次填入企业信息，即可完成注册。</w:t>
      </w:r>
    </w:p>
    <w:p w14:paraId="0B8768A4">
      <w:pPr>
        <w:keepNext w:val="0"/>
        <w:keepLines w:val="0"/>
        <w:pageBreakBefore w:val="0"/>
        <w:kinsoku/>
        <w:overflowPunct/>
        <w:topLinePunct w:val="0"/>
        <w:autoSpaceDE/>
        <w:autoSpaceDN/>
        <w:bidi w:val="0"/>
        <w:spacing w:line="660" w:lineRule="exact"/>
        <w:ind w:firstLine="640" w:firstLineChars="200"/>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2.生物质燃料加工（254）</w:t>
      </w:r>
      <w:r>
        <w:rPr>
          <w:rFonts w:hint="eastAsia" w:ascii="仿宋" w:hAnsi="仿宋" w:eastAsia="仿宋" w:cs="仿宋"/>
          <w:color w:val="auto"/>
          <w:sz w:val="32"/>
          <w:szCs w:val="32"/>
          <w:highlight w:val="none"/>
          <w:u w:val="none"/>
          <w:lang w:eastAsia="zh-CN"/>
        </w:rPr>
        <w:t>行业</w:t>
      </w:r>
      <w:r>
        <w:rPr>
          <w:rFonts w:hint="eastAsia" w:ascii="仿宋" w:hAnsi="仿宋" w:eastAsia="仿宋" w:cs="仿宋"/>
          <w:color w:val="auto"/>
          <w:sz w:val="32"/>
          <w:szCs w:val="32"/>
          <w:highlight w:val="none"/>
          <w:u w:val="none"/>
        </w:rPr>
        <w:t>应</w:t>
      </w:r>
      <w:r>
        <w:rPr>
          <w:rFonts w:hint="eastAsia" w:ascii="仿宋" w:hAnsi="仿宋" w:eastAsia="仿宋" w:cs="仿宋"/>
          <w:color w:val="auto"/>
          <w:sz w:val="32"/>
          <w:szCs w:val="32"/>
          <w:highlight w:val="none"/>
          <w:u w:val="none"/>
          <w:lang w:eastAsia="zh-CN"/>
        </w:rPr>
        <w:t>按照《固定污染源排污许可分类管理名录</w:t>
      </w:r>
      <w:r>
        <w:rPr>
          <w:rFonts w:hint="eastAsia" w:ascii="仿宋" w:hAnsi="仿宋" w:eastAsia="仿宋" w:cs="仿宋"/>
          <w:color w:val="auto"/>
          <w:sz w:val="32"/>
          <w:szCs w:val="32"/>
          <w:highlight w:val="none"/>
          <w:u w:val="none"/>
        </w:rPr>
        <w:t>（2019年版）</w:t>
      </w:r>
      <w:r>
        <w:rPr>
          <w:rFonts w:hint="eastAsia" w:ascii="仿宋" w:hAnsi="仿宋" w:eastAsia="仿宋" w:cs="仿宋"/>
          <w:color w:val="auto"/>
          <w:sz w:val="32"/>
          <w:szCs w:val="32"/>
          <w:highlight w:val="none"/>
          <w:u w:val="none"/>
          <w:lang w:eastAsia="zh-CN"/>
        </w:rPr>
        <w:t>》要求，涉及</w:t>
      </w:r>
      <w:r>
        <w:rPr>
          <w:rFonts w:hint="eastAsia" w:ascii="仿宋" w:hAnsi="仿宋" w:eastAsia="仿宋" w:cs="仿宋"/>
          <w:color w:val="auto"/>
          <w:sz w:val="32"/>
          <w:szCs w:val="32"/>
          <w:highlight w:val="none"/>
          <w:u w:val="none"/>
        </w:rPr>
        <w:t>通用工序重点管理</w:t>
      </w:r>
      <w:r>
        <w:rPr>
          <w:rFonts w:hint="eastAsia" w:ascii="仿宋" w:hAnsi="仿宋" w:eastAsia="仿宋" w:cs="仿宋"/>
          <w:color w:val="auto"/>
          <w:sz w:val="32"/>
          <w:szCs w:val="32"/>
          <w:highlight w:val="none"/>
          <w:u w:val="none"/>
          <w:lang w:eastAsia="zh-CN"/>
        </w:rPr>
        <w:t>、简化管理的，</w:t>
      </w:r>
      <w:r>
        <w:rPr>
          <w:rFonts w:hint="eastAsia" w:ascii="仿宋" w:hAnsi="仿宋" w:eastAsia="仿宋" w:cs="仿宋"/>
          <w:color w:val="auto"/>
          <w:sz w:val="32"/>
          <w:szCs w:val="32"/>
          <w:highlight w:val="none"/>
          <w:u w:val="none"/>
        </w:rPr>
        <w:t>在启动生产设施或者发生实际排污前，</w:t>
      </w:r>
      <w:r>
        <w:rPr>
          <w:rFonts w:hint="eastAsia" w:ascii="仿宋" w:hAnsi="仿宋" w:eastAsia="仿宋" w:cs="仿宋"/>
          <w:color w:val="auto"/>
          <w:sz w:val="32"/>
          <w:szCs w:val="32"/>
          <w:highlight w:val="none"/>
          <w:u w:val="none"/>
          <w:lang w:eastAsia="zh-CN"/>
        </w:rPr>
        <w:t>开展排污许可证申请工作。</w:t>
      </w:r>
    </w:p>
    <w:p w14:paraId="0B26A00E">
      <w:pPr>
        <w:keepNext w:val="0"/>
        <w:keepLines w:val="0"/>
        <w:pageBreakBefore w:val="0"/>
        <w:kinsoku/>
        <w:overflowPunct/>
        <w:topLinePunct w:val="0"/>
        <w:autoSpaceDE/>
        <w:autoSpaceDN/>
        <w:bidi w:val="0"/>
        <w:spacing w:line="66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（1）首次申请排污许可证的，登录账号后，进入“业务办理﹣许可证申请”模块，点击“首次申请”按钮进入申请资料填写页面，开始网上申报。应依据</w:t>
      </w:r>
      <w:r>
        <w:rPr>
          <w:rFonts w:hint="eastAsia" w:ascii="仿宋" w:hAnsi="仿宋" w:eastAsia="仿宋" w:cs="仿宋"/>
          <w:color w:val="auto"/>
          <w:sz w:val="32"/>
          <w:szCs w:val="32"/>
          <w:highlight w:val="none"/>
          <w:u w:val="none"/>
          <w:shd w:val="clear" w:color="auto" w:fill="FFFFFF"/>
        </w:rPr>
        <w:t>《排污许可证申请与核发技术规范总则》填报</w:t>
      </w:r>
      <w:r>
        <w:rPr>
          <w:rFonts w:hint="eastAsia" w:ascii="仿宋" w:hAnsi="仿宋" w:eastAsia="仿宋" w:cs="仿宋"/>
          <w:color w:val="auto"/>
          <w:sz w:val="32"/>
          <w:szCs w:val="32"/>
          <w:highlight w:val="none"/>
          <w:u w:val="none"/>
        </w:rPr>
        <w:t>。</w:t>
      </w:r>
    </w:p>
    <w:p w14:paraId="197B1A4C">
      <w:pPr>
        <w:keepNext w:val="0"/>
        <w:keepLines w:val="0"/>
        <w:pageBreakBefore w:val="0"/>
        <w:kinsoku/>
        <w:overflowPunct/>
        <w:topLinePunct w:val="0"/>
        <w:autoSpaceDE/>
        <w:autoSpaceDN/>
        <w:bidi w:val="0"/>
        <w:spacing w:line="66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（2）根据填报页面左侧导航，逐条填写许可证申请信息，一个页面填写完成后，点击页面下方的“下一步”按钮，填报下一页的内容，也可以点击“暂存”按钮，保存当前填报信息。</w:t>
      </w:r>
    </w:p>
    <w:p w14:paraId="5CA5F588">
      <w:pPr>
        <w:keepNext w:val="0"/>
        <w:keepLines w:val="0"/>
        <w:pageBreakBefore w:val="0"/>
        <w:kinsoku/>
        <w:overflowPunct/>
        <w:topLinePunct w:val="0"/>
        <w:autoSpaceDE/>
        <w:autoSpaceDN/>
        <w:bidi w:val="0"/>
        <w:spacing w:line="66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3）注意：实行排污许可重点管理的排污单位应当进行申请前信息公开。排污单位在提交申请前，应当将承诺书、基本信息、登记事项以及拟申请的许可事项通过全国排污许可证管理信息平台等向社会公开，公开时间不得少于五个工作日。</w:t>
      </w:r>
    </w:p>
    <w:p w14:paraId="76F523D0">
      <w:pPr>
        <w:keepNext w:val="0"/>
        <w:keepLines w:val="0"/>
        <w:pageBreakBefore w:val="0"/>
        <w:kinsoku/>
        <w:wordWrap w:val="0"/>
        <w:overflowPunct/>
        <w:topLinePunct w:val="0"/>
        <w:autoSpaceDE/>
        <w:autoSpaceDN/>
        <w:bidi w:val="0"/>
        <w:spacing w:line="66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3、如果生物质燃料加工不涉及通用工序</w:t>
      </w:r>
      <w:r>
        <w:rPr>
          <w:rFonts w:hint="eastAsia" w:ascii="仿宋" w:hAnsi="仿宋" w:eastAsia="仿宋" w:cs="仿宋"/>
          <w:color w:val="auto"/>
          <w:sz w:val="32"/>
          <w:szCs w:val="32"/>
          <w:highlight w:val="none"/>
          <w:u w:val="none"/>
          <w:lang w:eastAsia="zh-CN"/>
        </w:rPr>
        <w:t>或涉及的通用工序适用于登记管理的</w:t>
      </w:r>
      <w:r>
        <w:rPr>
          <w:rFonts w:hint="eastAsia" w:ascii="仿宋" w:hAnsi="仿宋" w:eastAsia="仿宋" w:cs="仿宋"/>
          <w:color w:val="auto"/>
          <w:sz w:val="32"/>
          <w:szCs w:val="32"/>
          <w:highlight w:val="none"/>
          <w:u w:val="none"/>
        </w:rPr>
        <w:t>，应根据《固定污染源排污许可分类管理名录（2019年版）》填报排污登记。在启动生产设施或者发生实际排污前，在“全国排污许可证管理信息平台”（http://permit.mee.gov.cn/permitExt）填报排污登记表。排污单位登录“全国排污许可证管理信息平台”，进入“业务办理﹣排污登记”模块，填报基本信息、污染物排放去向、执行的污染物排放标准以及采取的污染防治措施等信息。提交后，由系统自动即时生成登记编号和回执，排污单位可以自行打印留存。</w:t>
      </w:r>
    </w:p>
    <w:p w14:paraId="7EE72F3D">
      <w:pPr>
        <w:keepNext w:val="0"/>
        <w:keepLines w:val="0"/>
        <w:pageBreakBefore w:val="0"/>
        <w:kinsoku/>
        <w:wordWrap w:val="0"/>
        <w:overflowPunct/>
        <w:topLinePunct w:val="0"/>
        <w:autoSpaceDE/>
        <w:autoSpaceDN/>
        <w:bidi w:val="0"/>
        <w:spacing w:line="660" w:lineRule="exact"/>
        <w:ind w:firstLine="640" w:firstLineChars="200"/>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本指引所涉及的行业标准、政策及相关技术规范如有修改，从其规定。其他未尽事宜，按相关法律法规和规章规定执行。</w:t>
      </w:r>
    </w:p>
    <w:p w14:paraId="62FA4905">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p>
    <w:p w14:paraId="0822B627">
      <w:pPr>
        <w:rPr>
          <w:u w:val="none"/>
        </w:rPr>
      </w:pPr>
    </w:p>
    <w:p w14:paraId="1141916D">
      <w:pPr>
        <w:rPr>
          <w:u w:val="none"/>
        </w:rPr>
      </w:pPr>
    </w:p>
    <w:p w14:paraId="41EF7AEC">
      <w:pPr>
        <w:rPr>
          <w:u w:val="none"/>
        </w:rPr>
      </w:pPr>
    </w:p>
    <w:p w14:paraId="709CF98E">
      <w:pPr>
        <w:rPr>
          <w:u w:val="none"/>
        </w:rPr>
      </w:pPr>
    </w:p>
    <w:p w14:paraId="40B3DCCB">
      <w:pPr>
        <w:rPr>
          <w:u w:val="none"/>
        </w:rPr>
      </w:pPr>
    </w:p>
    <w:p w14:paraId="31D0FE63">
      <w:pPr>
        <w:rPr>
          <w:u w:val="none"/>
        </w:rPr>
      </w:pPr>
    </w:p>
    <w:p w14:paraId="6BF6B870">
      <w:pPr>
        <w:rPr>
          <w:u w:val="none"/>
        </w:rPr>
      </w:pPr>
    </w:p>
    <w:p w14:paraId="252C0CD4">
      <w:pPr>
        <w:rPr>
          <w:u w:val="none"/>
        </w:rPr>
      </w:pPr>
    </w:p>
    <w:p w14:paraId="7521F833">
      <w:pPr>
        <w:rPr>
          <w:u w:val="none"/>
        </w:rPr>
      </w:pPr>
    </w:p>
    <w:p w14:paraId="332E8F16">
      <w:pPr>
        <w:rPr>
          <w:u w:val="none"/>
        </w:rPr>
      </w:pPr>
    </w:p>
    <w:p w14:paraId="6842ECC7">
      <w:pPr>
        <w:rPr>
          <w:u w:val="none"/>
        </w:rPr>
      </w:pPr>
    </w:p>
    <w:p w14:paraId="0FC4BD1A">
      <w:pPr>
        <w:rPr>
          <w:u w:val="none"/>
        </w:rPr>
      </w:pPr>
    </w:p>
    <w:p w14:paraId="6465EEDC">
      <w:pPr>
        <w:keepNext w:val="0"/>
        <w:keepLines w:val="0"/>
        <w:pageBreakBefore w:val="0"/>
        <w:widowControl w:val="0"/>
        <w:kinsoku/>
        <w:overflowPunct/>
        <w:topLinePunct w:val="0"/>
        <w:autoSpaceDE/>
        <w:autoSpaceDN/>
        <w:bidi w:val="0"/>
        <w:adjustRightInd w:val="0"/>
        <w:snapToGrid w:val="0"/>
        <w:spacing w:line="660" w:lineRule="exact"/>
        <w:jc w:val="center"/>
        <w:textAlignment w:val="auto"/>
        <w:rPr>
          <w:rFonts w:hint="eastAsia" w:ascii="黑体" w:hAnsi="黑体" w:eastAsia="黑体" w:cs="黑体"/>
          <w:color w:val="auto"/>
          <w:sz w:val="44"/>
          <w:szCs w:val="44"/>
          <w:highlight w:val="none"/>
          <w:u w:val="none"/>
        </w:rPr>
      </w:pPr>
      <w:r>
        <w:rPr>
          <w:rFonts w:hint="eastAsia" w:ascii="黑体" w:hAnsi="黑体" w:eastAsia="黑体" w:cs="黑体"/>
          <w:color w:val="auto"/>
          <w:sz w:val="44"/>
          <w:szCs w:val="44"/>
          <w:highlight w:val="none"/>
          <w:u w:val="none"/>
        </w:rPr>
        <w:t>石膏、水泥制品及类似制品制造行业</w:t>
      </w:r>
    </w:p>
    <w:p w14:paraId="082CE553">
      <w:pPr>
        <w:keepNext w:val="0"/>
        <w:keepLines w:val="0"/>
        <w:pageBreakBefore w:val="0"/>
        <w:widowControl w:val="0"/>
        <w:kinsoku/>
        <w:overflowPunct/>
        <w:topLinePunct w:val="0"/>
        <w:autoSpaceDE/>
        <w:autoSpaceDN/>
        <w:bidi w:val="0"/>
        <w:adjustRightInd w:val="0"/>
        <w:snapToGrid w:val="0"/>
        <w:spacing w:line="660" w:lineRule="exact"/>
        <w:jc w:val="center"/>
        <w:textAlignment w:val="auto"/>
        <w:rPr>
          <w:rFonts w:hint="eastAsia" w:ascii="黑体" w:hAnsi="黑体" w:eastAsia="黑体" w:cs="黑体"/>
          <w:color w:val="auto"/>
          <w:sz w:val="44"/>
          <w:szCs w:val="44"/>
          <w:highlight w:val="none"/>
          <w:u w:val="none"/>
        </w:rPr>
      </w:pPr>
      <w:r>
        <w:rPr>
          <w:rFonts w:hint="eastAsia" w:ascii="黑体" w:hAnsi="黑体" w:eastAsia="黑体" w:cs="黑体"/>
          <w:color w:val="auto"/>
          <w:sz w:val="44"/>
          <w:szCs w:val="44"/>
          <w:highlight w:val="none"/>
          <w:u w:val="none"/>
        </w:rPr>
        <w:t>建设项目环境准入指引</w:t>
      </w:r>
    </w:p>
    <w:p w14:paraId="67FBED5F">
      <w:pPr>
        <w:keepNext w:val="0"/>
        <w:keepLines w:val="0"/>
        <w:pageBreakBefore w:val="0"/>
        <w:widowControl w:val="0"/>
        <w:kinsoku/>
        <w:overflowPunct/>
        <w:topLinePunct w:val="0"/>
        <w:autoSpaceDE/>
        <w:autoSpaceDN/>
        <w:bidi w:val="0"/>
        <w:adjustRightInd w:val="0"/>
        <w:snapToGrid w:val="0"/>
        <w:spacing w:line="660" w:lineRule="exact"/>
        <w:jc w:val="center"/>
        <w:textAlignment w:val="auto"/>
        <w:rPr>
          <w:rFonts w:hint="eastAsia" w:ascii="仿宋" w:hAnsi="仿宋" w:eastAsia="仿宋" w:cs="仿宋"/>
          <w:color w:val="auto"/>
          <w:sz w:val="32"/>
          <w:szCs w:val="32"/>
          <w:highlight w:val="none"/>
          <w:u w:val="none"/>
        </w:rPr>
      </w:pPr>
    </w:p>
    <w:p w14:paraId="29779229">
      <w:pPr>
        <w:keepNext w:val="0"/>
        <w:keepLines w:val="0"/>
        <w:pageBreakBefore w:val="0"/>
        <w:widowControl w:val="0"/>
        <w:kinsoku/>
        <w:overflowPunct/>
        <w:topLinePunct w:val="0"/>
        <w:autoSpaceDE/>
        <w:autoSpaceDN/>
        <w:bidi w:val="0"/>
        <w:spacing w:line="660" w:lineRule="exact"/>
        <w:ind w:firstLine="645"/>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一、适用范围</w:t>
      </w:r>
    </w:p>
    <w:p w14:paraId="23B9DE47">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本指引</w:t>
      </w:r>
      <w:r>
        <w:rPr>
          <w:rFonts w:hint="eastAsia" w:ascii="仿宋" w:hAnsi="仿宋" w:eastAsia="仿宋" w:cs="仿宋"/>
          <w:color w:val="auto"/>
          <w:sz w:val="32"/>
          <w:szCs w:val="32"/>
          <w:highlight w:val="none"/>
          <w:u w:val="none"/>
          <w:lang w:eastAsia="zh-CN"/>
        </w:rPr>
        <w:t>为《四平市优化环评分类管理试点工作实施方案》配套文件，</w:t>
      </w:r>
      <w:r>
        <w:rPr>
          <w:rFonts w:hint="eastAsia" w:ascii="仿宋" w:hAnsi="仿宋" w:eastAsia="仿宋" w:cs="仿宋"/>
          <w:color w:val="auto"/>
          <w:sz w:val="32"/>
          <w:szCs w:val="32"/>
          <w:highlight w:val="none"/>
          <w:u w:val="none"/>
        </w:rPr>
        <w:t>规定了《建设项目环境影响评价分类管理名录（2021年版）》</w:t>
      </w:r>
      <w:r>
        <w:rPr>
          <w:rFonts w:hint="eastAsia" w:ascii="仿宋" w:hAnsi="仿宋" w:eastAsia="仿宋" w:cs="仿宋"/>
          <w:color w:val="auto"/>
          <w:sz w:val="32"/>
          <w:szCs w:val="32"/>
          <w:highlight w:val="none"/>
          <w:u w:val="none"/>
          <w:lang w:eastAsia="zh-CN"/>
        </w:rPr>
        <w:t>第</w:t>
      </w:r>
      <w:r>
        <w:rPr>
          <w:rFonts w:hint="eastAsia" w:ascii="仿宋" w:hAnsi="仿宋" w:eastAsia="仿宋" w:cs="仿宋"/>
          <w:color w:val="auto"/>
          <w:sz w:val="32"/>
          <w:szCs w:val="32"/>
          <w:highlight w:val="none"/>
          <w:u w:val="none"/>
          <w:lang w:val="en-US" w:eastAsia="zh-CN"/>
        </w:rPr>
        <w:t>55项“</w:t>
      </w:r>
      <w:r>
        <w:rPr>
          <w:rFonts w:hint="eastAsia" w:ascii="仿宋" w:hAnsi="仿宋" w:eastAsia="仿宋" w:cs="仿宋"/>
          <w:color w:val="auto"/>
          <w:sz w:val="32"/>
          <w:szCs w:val="32"/>
          <w:highlight w:val="none"/>
          <w:u w:val="none"/>
        </w:rPr>
        <w:t>石膏、水泥制品及类似制品制造302</w:t>
      </w:r>
      <w:r>
        <w:rPr>
          <w:rFonts w:hint="eastAsia" w:ascii="仿宋" w:hAnsi="仿宋" w:eastAsia="仿宋" w:cs="仿宋"/>
          <w:color w:val="auto"/>
          <w:sz w:val="32"/>
          <w:szCs w:val="32"/>
          <w:highlight w:val="none"/>
          <w:u w:val="none"/>
          <w:lang w:eastAsia="zh-CN"/>
        </w:rPr>
        <w:t>”取消环评报告表，以及取消环评报告表后</w:t>
      </w:r>
      <w:r>
        <w:rPr>
          <w:rFonts w:hint="eastAsia" w:ascii="仿宋" w:hAnsi="仿宋" w:eastAsia="仿宋" w:cs="仿宋"/>
          <w:color w:val="auto"/>
          <w:sz w:val="32"/>
          <w:szCs w:val="32"/>
          <w:highlight w:val="none"/>
          <w:u w:val="none"/>
        </w:rPr>
        <w:t>的环境准入、污染防治和排污许可办理等相关要求。与项目配套并同时建设的锅炉、工业窑炉和水处理等通用工序同时纳入试点，通用工序的规模、炉型等均须满足</w:t>
      </w:r>
      <w:r>
        <w:rPr>
          <w:rFonts w:hint="eastAsia" w:ascii="仿宋" w:hAnsi="仿宋" w:eastAsia="仿宋" w:cs="仿宋"/>
          <w:color w:val="auto"/>
          <w:sz w:val="32"/>
          <w:szCs w:val="32"/>
          <w:highlight w:val="none"/>
          <w:u w:val="none"/>
          <w:lang w:eastAsia="zh-CN"/>
        </w:rPr>
        <w:t>生态环境保护</w:t>
      </w:r>
      <w:r>
        <w:rPr>
          <w:rFonts w:hint="eastAsia" w:ascii="仿宋" w:hAnsi="仿宋" w:eastAsia="仿宋" w:cs="仿宋"/>
          <w:color w:val="auto"/>
          <w:sz w:val="32"/>
          <w:szCs w:val="32"/>
          <w:highlight w:val="none"/>
          <w:u w:val="none"/>
        </w:rPr>
        <w:t>相关</w:t>
      </w:r>
      <w:r>
        <w:rPr>
          <w:rFonts w:hint="eastAsia" w:ascii="仿宋" w:hAnsi="仿宋" w:eastAsia="仿宋" w:cs="仿宋"/>
          <w:color w:val="auto"/>
          <w:sz w:val="32"/>
          <w:szCs w:val="32"/>
          <w:highlight w:val="none"/>
          <w:u w:val="none"/>
          <w:lang w:eastAsia="zh-CN"/>
        </w:rPr>
        <w:t>法律法规</w:t>
      </w:r>
      <w:r>
        <w:rPr>
          <w:rFonts w:hint="eastAsia" w:ascii="仿宋" w:hAnsi="仿宋" w:eastAsia="仿宋" w:cs="仿宋"/>
          <w:color w:val="auto"/>
          <w:sz w:val="32"/>
          <w:szCs w:val="32"/>
          <w:highlight w:val="none"/>
          <w:u w:val="none"/>
        </w:rPr>
        <w:t>要求。</w:t>
      </w:r>
    </w:p>
    <w:p w14:paraId="199051DD">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建设项目（含主体工程和公共工程）属于《产业结构调整目录》限制类、淘汰类的和涉及燃煤及高污染燃料锅炉、炉窑的不纳入本次取消环评报告表试点。</w:t>
      </w:r>
    </w:p>
    <w:p w14:paraId="2CF2863C">
      <w:pPr>
        <w:keepNext w:val="0"/>
        <w:keepLines w:val="0"/>
        <w:pageBreakBefore w:val="0"/>
        <w:widowControl w:val="0"/>
        <w:kinsoku/>
        <w:overflowPunct/>
        <w:topLinePunct w:val="0"/>
        <w:autoSpaceDE/>
        <w:autoSpaceDN/>
        <w:bidi w:val="0"/>
        <w:spacing w:line="660" w:lineRule="exact"/>
        <w:ind w:firstLine="645"/>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二、项目</w:t>
      </w:r>
      <w:r>
        <w:rPr>
          <w:rFonts w:hint="eastAsia" w:ascii="黑体" w:hAnsi="黑体" w:eastAsia="黑体" w:cs="黑体"/>
          <w:color w:val="auto"/>
          <w:sz w:val="32"/>
          <w:szCs w:val="32"/>
          <w:highlight w:val="none"/>
          <w:u w:val="none"/>
          <w:lang w:eastAsia="zh-CN"/>
        </w:rPr>
        <w:t>准入</w:t>
      </w:r>
      <w:r>
        <w:rPr>
          <w:rFonts w:hint="eastAsia" w:ascii="黑体" w:hAnsi="黑体" w:eastAsia="黑体" w:cs="黑体"/>
          <w:color w:val="auto"/>
          <w:sz w:val="32"/>
          <w:szCs w:val="32"/>
          <w:highlight w:val="none"/>
          <w:u w:val="none"/>
        </w:rPr>
        <w:t>要求</w:t>
      </w:r>
    </w:p>
    <w:p w14:paraId="6964AE43">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项目应符合生态环境保护相关法律法规</w:t>
      </w:r>
      <w:r>
        <w:rPr>
          <w:rFonts w:hint="eastAsia" w:ascii="仿宋" w:hAnsi="仿宋" w:eastAsia="仿宋" w:cs="仿宋"/>
          <w:color w:val="auto"/>
          <w:sz w:val="32"/>
          <w:szCs w:val="32"/>
          <w:highlight w:val="none"/>
          <w:u w:val="none"/>
          <w:lang w:eastAsia="zh-CN"/>
        </w:rPr>
        <w:t>以及</w:t>
      </w:r>
      <w:r>
        <w:rPr>
          <w:rFonts w:hint="eastAsia" w:ascii="仿宋" w:hAnsi="仿宋" w:eastAsia="仿宋" w:cs="仿宋"/>
          <w:color w:val="auto"/>
          <w:sz w:val="32"/>
          <w:szCs w:val="32"/>
          <w:highlight w:val="none"/>
          <w:u w:val="none"/>
        </w:rPr>
        <w:t>区域及行业碳达峰碳中和目标、煤炭消费总量控制、重点污染物总量控制等政策要求。</w:t>
      </w:r>
    </w:p>
    <w:p w14:paraId="74936B24">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项目选址应符合生态环境分区管控</w:t>
      </w:r>
      <w:r>
        <w:rPr>
          <w:rFonts w:hint="eastAsia" w:ascii="仿宋" w:hAnsi="仿宋" w:eastAsia="仿宋" w:cs="仿宋"/>
          <w:color w:val="auto"/>
          <w:sz w:val="32"/>
          <w:szCs w:val="32"/>
          <w:highlight w:val="none"/>
          <w:u w:val="none"/>
          <w:lang w:eastAsia="zh-CN"/>
        </w:rPr>
        <w:t>和相关</w:t>
      </w:r>
      <w:r>
        <w:rPr>
          <w:rFonts w:hint="eastAsia" w:ascii="仿宋" w:hAnsi="仿宋" w:eastAsia="仿宋" w:cs="仿宋"/>
          <w:color w:val="auto"/>
          <w:sz w:val="32"/>
          <w:szCs w:val="32"/>
          <w:highlight w:val="none"/>
          <w:u w:val="none"/>
        </w:rPr>
        <w:t>法定规划要求，不得位于法律法规</w:t>
      </w:r>
      <w:r>
        <w:rPr>
          <w:rFonts w:hint="eastAsia" w:ascii="仿宋" w:hAnsi="仿宋" w:eastAsia="仿宋" w:cs="仿宋"/>
          <w:color w:val="auto"/>
          <w:sz w:val="32"/>
          <w:szCs w:val="32"/>
          <w:highlight w:val="none"/>
          <w:u w:val="none"/>
          <w:lang w:eastAsia="zh-CN"/>
        </w:rPr>
        <w:t>等</w:t>
      </w:r>
      <w:r>
        <w:rPr>
          <w:rFonts w:hint="eastAsia" w:ascii="仿宋" w:hAnsi="仿宋" w:eastAsia="仿宋" w:cs="仿宋"/>
          <w:color w:val="auto"/>
          <w:sz w:val="32"/>
          <w:szCs w:val="32"/>
          <w:highlight w:val="none"/>
          <w:u w:val="none"/>
        </w:rPr>
        <w:t>禁止建设的区域。</w:t>
      </w:r>
    </w:p>
    <w:p w14:paraId="6EE6E412">
      <w:pPr>
        <w:keepNext w:val="0"/>
        <w:keepLines w:val="0"/>
        <w:pageBreakBefore w:val="0"/>
        <w:widowControl w:val="0"/>
        <w:kinsoku/>
        <w:overflowPunct/>
        <w:topLinePunct w:val="0"/>
        <w:autoSpaceDE/>
        <w:autoSpaceDN/>
        <w:bidi w:val="0"/>
        <w:spacing w:line="660" w:lineRule="exact"/>
        <w:ind w:firstLine="645"/>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三、资源开发利用效率要求</w:t>
      </w:r>
    </w:p>
    <w:p w14:paraId="3B5E7FE2">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一）新建、扩建项目采用资源利用率高、污染物产生量小的清洁生产技术、工艺和设备，单位产品的能耗、物耗、水耗、资源综合利用和污染物排放量等指标应达到清洁生产国内先进水平。节能降耗目标应符合能源或发改部门确定的有关行业能耗、水耗指标要求。</w:t>
      </w:r>
    </w:p>
    <w:p w14:paraId="071E0397">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（二）因</w:t>
      </w:r>
      <w:r>
        <w:rPr>
          <w:rFonts w:hint="eastAsia" w:ascii="仿宋" w:hAnsi="仿宋" w:eastAsia="仿宋" w:cs="仿宋"/>
          <w:color w:val="auto"/>
          <w:sz w:val="32"/>
          <w:szCs w:val="32"/>
          <w:highlight w:val="none"/>
          <w:u w:val="none"/>
          <w:lang w:eastAsia="zh-CN"/>
        </w:rPr>
        <w:t>区域</w:t>
      </w:r>
      <w:r>
        <w:rPr>
          <w:rFonts w:hint="eastAsia" w:ascii="仿宋" w:hAnsi="仿宋" w:eastAsia="仿宋" w:cs="仿宋"/>
          <w:color w:val="auto"/>
          <w:sz w:val="32"/>
          <w:szCs w:val="32"/>
          <w:highlight w:val="none"/>
          <w:u w:val="none"/>
        </w:rPr>
        <w:t>集中供热管网、天然气管网未覆盖</w:t>
      </w:r>
      <w:r>
        <w:rPr>
          <w:rFonts w:hint="eastAsia" w:ascii="仿宋" w:hAnsi="仿宋" w:eastAsia="仿宋" w:cs="仿宋"/>
          <w:color w:val="auto"/>
          <w:sz w:val="32"/>
          <w:szCs w:val="32"/>
          <w:highlight w:val="none"/>
          <w:u w:val="none"/>
          <w:lang w:eastAsia="zh-CN"/>
        </w:rPr>
        <w:t>或能力不足，</w:t>
      </w:r>
      <w:r>
        <w:rPr>
          <w:rFonts w:hint="eastAsia" w:ascii="仿宋" w:hAnsi="仿宋" w:eastAsia="仿宋" w:cs="仿宋"/>
          <w:color w:val="auto"/>
          <w:sz w:val="32"/>
          <w:szCs w:val="32"/>
          <w:highlight w:val="none"/>
          <w:u w:val="none"/>
        </w:rPr>
        <w:t>热源、气源</w:t>
      </w:r>
      <w:r>
        <w:rPr>
          <w:rFonts w:hint="eastAsia" w:ascii="仿宋" w:hAnsi="仿宋" w:eastAsia="仿宋" w:cs="仿宋"/>
          <w:color w:val="auto"/>
          <w:sz w:val="32"/>
          <w:szCs w:val="32"/>
          <w:highlight w:val="none"/>
          <w:u w:val="none"/>
          <w:lang w:eastAsia="zh-CN"/>
        </w:rPr>
        <w:t>不能满足生产的，在实现集中供热、供气前，</w:t>
      </w:r>
      <w:r>
        <w:rPr>
          <w:rFonts w:hint="eastAsia" w:ascii="仿宋" w:hAnsi="仿宋" w:eastAsia="仿宋" w:cs="仿宋"/>
          <w:color w:val="auto"/>
          <w:sz w:val="32"/>
          <w:szCs w:val="32"/>
          <w:highlight w:val="none"/>
          <w:u w:val="none"/>
        </w:rPr>
        <w:t>可选择</w:t>
      </w:r>
      <w:r>
        <w:rPr>
          <w:rFonts w:hint="eastAsia" w:ascii="仿宋" w:hAnsi="仿宋" w:eastAsia="仿宋" w:cs="仿宋"/>
          <w:color w:val="auto"/>
          <w:sz w:val="32"/>
          <w:szCs w:val="32"/>
          <w:highlight w:val="none"/>
          <w:u w:val="none"/>
          <w:lang w:eastAsia="zh-CN"/>
        </w:rPr>
        <w:t>暂时</w:t>
      </w:r>
      <w:r>
        <w:rPr>
          <w:rFonts w:hint="eastAsia" w:ascii="仿宋" w:hAnsi="仿宋" w:eastAsia="仿宋" w:cs="仿宋"/>
          <w:color w:val="auto"/>
          <w:sz w:val="32"/>
          <w:szCs w:val="32"/>
          <w:highlight w:val="none"/>
          <w:u w:val="none"/>
        </w:rPr>
        <w:t>使用</w:t>
      </w:r>
      <w:r>
        <w:rPr>
          <w:rFonts w:hint="eastAsia" w:ascii="仿宋" w:hAnsi="仿宋" w:eastAsia="仿宋" w:cs="仿宋"/>
          <w:color w:val="auto"/>
          <w:sz w:val="32"/>
          <w:szCs w:val="32"/>
          <w:highlight w:val="none"/>
          <w:u w:val="none"/>
          <w:lang w:eastAsia="zh-CN"/>
        </w:rPr>
        <w:t>清洁能源替代</w:t>
      </w:r>
      <w:r>
        <w:rPr>
          <w:rFonts w:hint="eastAsia" w:ascii="仿宋" w:hAnsi="仿宋" w:eastAsia="仿宋" w:cs="仿宋"/>
          <w:color w:val="auto"/>
          <w:sz w:val="32"/>
          <w:szCs w:val="32"/>
          <w:highlight w:val="none"/>
          <w:u w:val="none"/>
        </w:rPr>
        <w:t>，保证稳定达标排放。</w:t>
      </w:r>
    </w:p>
    <w:p w14:paraId="50B24A24">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四、项目建设污染防治要求</w:t>
      </w:r>
    </w:p>
    <w:p w14:paraId="06BAD61E">
      <w:pPr>
        <w:keepNext w:val="0"/>
        <w:keepLines w:val="0"/>
        <w:pageBreakBefore w:val="0"/>
        <w:widowControl w:val="0"/>
        <w:kinsoku/>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（一）加强施工期环境管理。</w:t>
      </w:r>
      <w:r>
        <w:rPr>
          <w:rFonts w:hint="eastAsia" w:ascii="仿宋" w:hAnsi="仿宋" w:eastAsia="仿宋" w:cs="仿宋"/>
          <w:color w:val="auto"/>
          <w:sz w:val="32"/>
          <w:szCs w:val="32"/>
          <w:highlight w:val="none"/>
          <w:u w:val="none"/>
        </w:rPr>
        <w:t>认真落实生态保护措施，防止生态破坏；采取有效措施，确保施工场界噪声满足《建筑施工场界环境噪声排放标准》（GB12523）限值要求；有效控制施工扬尘，妥善处置施工弃土、弃渣和固体废物，防止施工噪声、废水、废气、扬尘、固废等污染周围环境。</w:t>
      </w:r>
    </w:p>
    <w:p w14:paraId="3992C395">
      <w:pPr>
        <w:keepNext w:val="0"/>
        <w:keepLines w:val="0"/>
        <w:pageBreakBefore w:val="0"/>
        <w:widowControl w:val="0"/>
        <w:kinsoku/>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（二）做好大气污染的防治工作。</w:t>
      </w:r>
      <w:r>
        <w:rPr>
          <w:rFonts w:hint="eastAsia" w:ascii="仿宋" w:hAnsi="仿宋" w:eastAsia="仿宋" w:cs="仿宋"/>
          <w:bCs/>
          <w:color w:val="auto"/>
          <w:sz w:val="32"/>
          <w:szCs w:val="32"/>
          <w:highlight w:val="none"/>
          <w:u w:val="none"/>
        </w:rPr>
        <w:t>企业主要工作运输路面进行硬化处理，</w:t>
      </w:r>
      <w:r>
        <w:rPr>
          <w:rFonts w:hint="eastAsia" w:ascii="仿宋" w:hAnsi="仿宋" w:eastAsia="仿宋" w:cs="仿宋"/>
          <w:color w:val="auto"/>
          <w:sz w:val="32"/>
          <w:szCs w:val="32"/>
          <w:highlight w:val="none"/>
          <w:u w:val="none"/>
        </w:rPr>
        <w:t>装卸、上料、投料、搅拌等生产过程中易产生粉尘工序需采取有效封闭、收集并采取除尘措施进行处理，确保污染物排放浓度满足《水泥工业大气污染物排放标准》（GB4915）</w:t>
      </w:r>
      <w:r>
        <w:rPr>
          <w:rFonts w:hint="eastAsia" w:ascii="仿宋" w:hAnsi="仿宋" w:eastAsia="仿宋" w:cs="仿宋"/>
          <w:color w:val="auto"/>
          <w:sz w:val="32"/>
          <w:szCs w:val="32"/>
          <w:highlight w:val="none"/>
          <w:u w:val="none"/>
          <w:lang w:eastAsia="zh-CN"/>
        </w:rPr>
        <w:t>、《大气污染物综合排放标准》（</w:t>
      </w:r>
      <w:r>
        <w:rPr>
          <w:rFonts w:hint="eastAsia" w:ascii="仿宋" w:hAnsi="仿宋" w:eastAsia="仿宋" w:cs="仿宋"/>
          <w:color w:val="auto"/>
          <w:sz w:val="32"/>
          <w:szCs w:val="32"/>
          <w:highlight w:val="none"/>
          <w:u w:val="none"/>
          <w:lang w:val="en-US" w:eastAsia="zh-CN"/>
        </w:rPr>
        <w:t>GB16297</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和《锅炉大气污染物排放标准》（GB13271）中相应排放限值要求；堆场应设置不低于物料堆高的严密围挡，并采取有效覆盖等措施防治扬尘污染；运输道路定期洒水、及时清扫；企业生产线采取密闭式皮带输送机（各物料在中转、输送及搅拌环节）；企业采用封闭式筒仓，并配备布袋除尘器收集处理后进行高空排放，确保厂界颗粒物浓度满足《水泥工业大气污染物排放标准》（GB4915）中无组织排放监控浓度限值要求。</w:t>
      </w:r>
    </w:p>
    <w:p w14:paraId="2D7B1C30">
      <w:pPr>
        <w:keepNext w:val="0"/>
        <w:keepLines w:val="0"/>
        <w:pageBreakBefore w:val="0"/>
        <w:widowControl w:val="0"/>
        <w:kinsoku/>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（三）采取有效措施</w:t>
      </w:r>
      <w:r>
        <w:rPr>
          <w:rFonts w:hint="eastAsia" w:ascii="楷体" w:hAnsi="楷体" w:eastAsia="楷体" w:cs="楷体"/>
          <w:b/>
          <w:bCs/>
          <w:color w:val="auto"/>
          <w:sz w:val="32"/>
          <w:szCs w:val="32"/>
          <w:highlight w:val="none"/>
          <w:u w:val="none"/>
          <w:lang w:eastAsia="zh-CN"/>
        </w:rPr>
        <w:t>防治</w:t>
      </w:r>
      <w:r>
        <w:rPr>
          <w:rFonts w:hint="eastAsia" w:ascii="楷体" w:hAnsi="楷体" w:eastAsia="楷体" w:cs="楷体"/>
          <w:b/>
          <w:bCs/>
          <w:color w:val="auto"/>
          <w:sz w:val="32"/>
          <w:szCs w:val="32"/>
          <w:highlight w:val="none"/>
          <w:u w:val="none"/>
        </w:rPr>
        <w:t>水污染。</w:t>
      </w:r>
      <w:r>
        <w:rPr>
          <w:rFonts w:hint="eastAsia" w:ascii="仿宋" w:hAnsi="仿宋" w:eastAsia="仿宋" w:cs="仿宋"/>
          <w:color w:val="auto"/>
          <w:sz w:val="32"/>
          <w:szCs w:val="32"/>
          <w:highlight w:val="none"/>
          <w:u w:val="none"/>
        </w:rPr>
        <w:t>生产过程中产生的设备清洗废水应集中收集，经防渗沉淀池沉淀处理后全部回用于降尘；食堂废水经隔油处理后同生活污水排入市政污水管网，在没有市政污水管网的情况下厂区内应设置防渗旱厕用于收集隔油后食堂废水和生活污水，定期由环卫部门或外委处理。车辆清洗及沉淀池等所有可能造成渗漏的部位都必须采取有效的防渗措施，确保地下水不受到污染。</w:t>
      </w:r>
    </w:p>
    <w:p w14:paraId="181F5D8F">
      <w:pPr>
        <w:keepNext w:val="0"/>
        <w:keepLines w:val="0"/>
        <w:pageBreakBefore w:val="0"/>
        <w:widowControl w:val="0"/>
        <w:kinsoku/>
        <w:wordWrap w:val="0"/>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（四）严格采取噪声污染防治措施。</w:t>
      </w:r>
      <w:r>
        <w:rPr>
          <w:rFonts w:hint="eastAsia" w:ascii="仿宋" w:hAnsi="仿宋" w:eastAsia="仿宋" w:cs="仿宋"/>
          <w:color w:val="auto"/>
          <w:sz w:val="32"/>
          <w:szCs w:val="32"/>
          <w:highlight w:val="none"/>
          <w:u w:val="none"/>
        </w:rPr>
        <w:t>厂区内合理布局，选用低噪设备，加强设备日常维护，产生噪声的生产设备应采取减振、隔声、降噪</w:t>
      </w:r>
      <w:r>
        <w:rPr>
          <w:rFonts w:hint="eastAsia" w:ascii="仿宋" w:hAnsi="仿宋" w:eastAsia="仿宋" w:cs="仿宋"/>
          <w:color w:val="auto"/>
          <w:sz w:val="32"/>
          <w:szCs w:val="32"/>
          <w:highlight w:val="none"/>
          <w:u w:val="none"/>
          <w:lang w:eastAsia="zh-CN"/>
        </w:rPr>
        <w:t>和</w:t>
      </w:r>
      <w:r>
        <w:rPr>
          <w:rFonts w:hint="eastAsia" w:ascii="仿宋" w:hAnsi="仿宋" w:eastAsia="仿宋" w:cs="仿宋"/>
          <w:color w:val="auto"/>
          <w:sz w:val="32"/>
          <w:szCs w:val="32"/>
          <w:highlight w:val="none"/>
          <w:u w:val="none"/>
        </w:rPr>
        <w:t>设置集中隔声控制室等措施，重点部位实施封闭处理，确保达到《工业企业厂界</w:t>
      </w:r>
      <w:r>
        <w:rPr>
          <w:rFonts w:hint="eastAsia" w:ascii="仿宋" w:hAnsi="仿宋" w:eastAsia="仿宋" w:cs="仿宋"/>
          <w:color w:val="auto"/>
          <w:sz w:val="32"/>
          <w:szCs w:val="32"/>
          <w:highlight w:val="none"/>
          <w:u w:val="none"/>
          <w:lang w:eastAsia="zh-CN"/>
        </w:rPr>
        <w:t>环境</w:t>
      </w:r>
      <w:r>
        <w:rPr>
          <w:rFonts w:hint="eastAsia" w:ascii="仿宋" w:hAnsi="仿宋" w:eastAsia="仿宋" w:cs="仿宋"/>
          <w:color w:val="auto"/>
          <w:sz w:val="32"/>
          <w:szCs w:val="32"/>
          <w:highlight w:val="none"/>
          <w:u w:val="none"/>
        </w:rPr>
        <w:t>噪声</w:t>
      </w:r>
      <w:r>
        <w:rPr>
          <w:rFonts w:hint="eastAsia" w:ascii="仿宋" w:hAnsi="仿宋" w:eastAsia="仿宋" w:cs="仿宋"/>
          <w:color w:val="auto"/>
          <w:sz w:val="32"/>
          <w:szCs w:val="32"/>
          <w:highlight w:val="none"/>
          <w:u w:val="none"/>
          <w:lang w:eastAsia="zh-CN"/>
        </w:rPr>
        <w:t>排放</w:t>
      </w:r>
      <w:r>
        <w:rPr>
          <w:rFonts w:hint="eastAsia" w:ascii="仿宋" w:hAnsi="仿宋" w:eastAsia="仿宋" w:cs="仿宋"/>
          <w:color w:val="auto"/>
          <w:sz w:val="32"/>
          <w:szCs w:val="32"/>
          <w:highlight w:val="none"/>
          <w:u w:val="none"/>
        </w:rPr>
        <w:t>标准》（GB12348）要求。</w:t>
      </w:r>
    </w:p>
    <w:p w14:paraId="31949FB5">
      <w:pPr>
        <w:keepNext w:val="0"/>
        <w:keepLines w:val="0"/>
        <w:pageBreakBefore w:val="0"/>
        <w:widowControl w:val="0"/>
        <w:kinsoku/>
        <w:wordWrap w:val="0"/>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（五）加强固体废弃物管理，避免造成环境污染。</w:t>
      </w:r>
      <w:r>
        <w:rPr>
          <w:rFonts w:hint="eastAsia" w:ascii="仿宋" w:hAnsi="仿宋" w:eastAsia="仿宋" w:cs="仿宋"/>
          <w:color w:val="auto"/>
          <w:sz w:val="32"/>
          <w:szCs w:val="32"/>
          <w:highlight w:val="none"/>
          <w:u w:val="none"/>
          <w:lang w:val="en-US" w:eastAsia="zh-CN"/>
        </w:rPr>
        <w:t>一般固体废物</w:t>
      </w:r>
      <w:r>
        <w:rPr>
          <w:rFonts w:hint="eastAsia" w:ascii="仿宋" w:hAnsi="仿宋" w:eastAsia="仿宋" w:cs="仿宋"/>
          <w:color w:val="auto"/>
          <w:sz w:val="32"/>
          <w:szCs w:val="32"/>
          <w:highlight w:val="none"/>
          <w:u w:val="none"/>
        </w:rPr>
        <w:t>应</w:t>
      </w:r>
      <w:r>
        <w:rPr>
          <w:rFonts w:hint="eastAsia" w:ascii="仿宋" w:hAnsi="仿宋" w:eastAsia="仿宋" w:cs="仿宋"/>
          <w:color w:val="auto"/>
          <w:sz w:val="32"/>
          <w:szCs w:val="32"/>
          <w:highlight w:val="none"/>
          <w:u w:val="none"/>
          <w:lang w:eastAsia="zh-CN"/>
        </w:rPr>
        <w:t>采取回收利用或委托其他单位处置等</w:t>
      </w:r>
      <w:r>
        <w:rPr>
          <w:rFonts w:hint="eastAsia" w:ascii="仿宋" w:hAnsi="仿宋" w:eastAsia="仿宋" w:cs="仿宋"/>
          <w:color w:val="auto"/>
          <w:sz w:val="32"/>
          <w:szCs w:val="32"/>
          <w:highlight w:val="none"/>
          <w:u w:val="none"/>
        </w:rPr>
        <w:t>分类管理</w:t>
      </w:r>
      <w:r>
        <w:rPr>
          <w:rFonts w:hint="eastAsia" w:ascii="仿宋" w:hAnsi="仿宋" w:eastAsia="仿宋" w:cs="仿宋"/>
          <w:color w:val="auto"/>
          <w:sz w:val="32"/>
          <w:szCs w:val="32"/>
          <w:highlight w:val="none"/>
          <w:u w:val="none"/>
          <w:lang w:eastAsia="zh-CN"/>
        </w:rPr>
        <w:t>措施，</w:t>
      </w:r>
      <w:r>
        <w:rPr>
          <w:rFonts w:hint="eastAsia" w:ascii="仿宋" w:hAnsi="仿宋" w:eastAsia="仿宋" w:cs="仿宋"/>
          <w:color w:val="auto"/>
          <w:sz w:val="32"/>
          <w:szCs w:val="32"/>
          <w:highlight w:val="none"/>
          <w:u w:val="none"/>
          <w:lang w:val="en-US" w:eastAsia="zh-CN"/>
        </w:rPr>
        <w:t>不产生二次污染。危险废物的产生、收集、暂存、综合利用或处置，严格执行《危险废物贮存污染控制标准》（GB18597）要求。</w:t>
      </w:r>
    </w:p>
    <w:p w14:paraId="60715753">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五、环境风险防范要求</w:t>
      </w:r>
    </w:p>
    <w:p w14:paraId="392D2D7E">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切实做好环境污染事故预防工作，及时排除环境污染事故隐患，避免因各种事故造成环境污染。按照《企业事业单位突发环境事件应急预案备案管理办法（试行）》的要求，</w:t>
      </w:r>
      <w:r>
        <w:rPr>
          <w:rFonts w:hint="eastAsia" w:ascii="仿宋" w:hAnsi="仿宋" w:eastAsia="仿宋" w:cs="仿宋"/>
          <w:color w:val="auto"/>
          <w:sz w:val="32"/>
          <w:szCs w:val="32"/>
          <w:highlight w:val="none"/>
          <w:u w:val="none"/>
          <w:lang w:eastAsia="zh-CN"/>
        </w:rPr>
        <w:t>制定并落实企业突发环境事件应急预案，落实相关责任。</w:t>
      </w:r>
    </w:p>
    <w:p w14:paraId="6E0967D5">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六、环境监督管理要求</w:t>
      </w:r>
    </w:p>
    <w:p w14:paraId="56821FFA">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对符合环境准入的试点项目，严格按照试点行业类别、要求开展项目建设，</w:t>
      </w:r>
      <w:r>
        <w:rPr>
          <w:rFonts w:hint="eastAsia" w:ascii="仿宋" w:hAnsi="仿宋" w:eastAsia="仿宋" w:cs="仿宋"/>
          <w:color w:val="auto"/>
          <w:sz w:val="32"/>
          <w:szCs w:val="32"/>
          <w:highlight w:val="none"/>
          <w:u w:val="none"/>
        </w:rPr>
        <w:t>严格执行环境保护设施与主体工程同时设计、同时施工、同时投入使用的环境保护“三同时”制度。</w:t>
      </w:r>
    </w:p>
    <w:p w14:paraId="491E3245">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对不符合</w:t>
      </w:r>
      <w:r>
        <w:rPr>
          <w:rFonts w:hint="eastAsia" w:ascii="仿宋" w:hAnsi="仿宋" w:eastAsia="仿宋" w:cs="仿宋"/>
          <w:color w:val="auto"/>
          <w:sz w:val="32"/>
          <w:szCs w:val="32"/>
          <w:highlight w:val="none"/>
          <w:u w:val="none"/>
          <w:lang w:eastAsia="zh-CN"/>
        </w:rPr>
        <w:t>生态环境准入条件、产业结构调整要求，以及位于禁止建设区域等违反法律法规要求的建设项目，严禁建设或生产。因违反相关要求擅自建设或生产的，生态环境执法部门将依法依规严肃处理，所造成的损失及后果由项目单位自行承担。</w:t>
      </w:r>
    </w:p>
    <w:p w14:paraId="7563C733">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七、排污许可办理</w:t>
      </w:r>
    </w:p>
    <w:p w14:paraId="4669A86A">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《建设项目环境影响评价分类管理名录（2021年版）》中石膏、水泥制品及类似制品制造302，商品混凝土、砼结构构件制造、水泥制品制造的报告表建设项目</w:t>
      </w:r>
      <w:r>
        <w:rPr>
          <w:rFonts w:hint="eastAsia" w:ascii="仿宋" w:hAnsi="仿宋" w:eastAsia="仿宋" w:cs="仿宋"/>
          <w:color w:val="auto"/>
          <w:sz w:val="32"/>
          <w:szCs w:val="32"/>
          <w:highlight w:val="none"/>
          <w:u w:val="none"/>
          <w:lang w:eastAsia="zh-CN"/>
        </w:rPr>
        <w:t>，在</w:t>
      </w:r>
      <w:r>
        <w:rPr>
          <w:rFonts w:hint="eastAsia" w:ascii="仿宋" w:hAnsi="仿宋" w:eastAsia="仿宋" w:cs="仿宋"/>
          <w:color w:val="auto"/>
          <w:sz w:val="32"/>
          <w:szCs w:val="32"/>
          <w:highlight w:val="none"/>
          <w:u w:val="none"/>
        </w:rPr>
        <w:t>办理排污许可证时不用再提供建设项目环境影响报告表批准文件。</w:t>
      </w:r>
      <w:r>
        <w:rPr>
          <w:rFonts w:hint="eastAsia" w:ascii="仿宋" w:hAnsi="仿宋" w:eastAsia="仿宋" w:cs="仿宋"/>
          <w:color w:val="auto"/>
          <w:sz w:val="32"/>
          <w:szCs w:val="32"/>
          <w:highlight w:val="none"/>
          <w:u w:val="none"/>
          <w:lang w:eastAsia="zh-CN"/>
        </w:rPr>
        <w:t>可使用《四平市关于优化建设项目环评分类管理试点实施方案》和《四平市生态环境局优化建设项目环评分类管理试点环境准入条件核实意见表》替代。</w:t>
      </w:r>
    </w:p>
    <w:p w14:paraId="0AF6519D">
      <w:pPr>
        <w:keepNext w:val="0"/>
        <w:keepLines w:val="0"/>
        <w:pageBreakBefore w:val="0"/>
        <w:widowControl w:val="0"/>
        <w:kinsoku/>
        <w:overflowPunct/>
        <w:topLinePunct w:val="0"/>
        <w:autoSpaceDE/>
        <w:autoSpaceDN/>
        <w:bidi w:val="0"/>
        <w:spacing w:line="660" w:lineRule="exact"/>
        <w:ind w:firstLine="800" w:firstLineChars="25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1.在全国排污许可证管理信息平台完成申请注册</w:t>
      </w:r>
      <w:r>
        <w:rPr>
          <w:rFonts w:hint="eastAsia" w:ascii="仿宋" w:hAnsi="仿宋" w:eastAsia="仿宋" w:cs="仿宋"/>
          <w:color w:val="auto"/>
          <w:sz w:val="32"/>
          <w:szCs w:val="32"/>
          <w:highlight w:val="none"/>
          <w:u w:val="none"/>
          <w:lang w:eastAsia="zh-CN"/>
        </w:rPr>
        <w:t>。</w:t>
      </w:r>
    </w:p>
    <w:p w14:paraId="7F4F7FD2">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rPr>
        <w:fldChar w:fldCharType="begin"/>
      </w:r>
      <w:r>
        <w:rPr>
          <w:rFonts w:hint="eastAsia" w:ascii="仿宋" w:hAnsi="仿宋" w:eastAsia="仿宋" w:cs="仿宋"/>
          <w:color w:val="auto"/>
          <w:sz w:val="32"/>
          <w:szCs w:val="32"/>
          <w:highlight w:val="none"/>
          <w:u w:val="none"/>
        </w:rPr>
        <w:instrText xml:space="preserve"> HYPERLINK "https://permit.mee.gov.cn/cas/login?service=https%3A%2F%2Fpermit.mee.gov.cn%2FpermitExt%2Foutside%2FLicenseRedirect" </w:instrText>
      </w:r>
      <w:r>
        <w:rPr>
          <w:rFonts w:hint="eastAsia" w:ascii="仿宋" w:hAnsi="仿宋" w:eastAsia="仿宋" w:cs="仿宋"/>
          <w:color w:val="auto"/>
          <w:sz w:val="32"/>
          <w:szCs w:val="32"/>
          <w:highlight w:val="none"/>
          <w:u w:val="none"/>
        </w:rPr>
        <w:fldChar w:fldCharType="separate"/>
      </w:r>
      <w:r>
        <w:rPr>
          <w:rFonts w:hint="eastAsia" w:ascii="仿宋" w:hAnsi="仿宋" w:eastAsia="仿宋" w:cs="仿宋"/>
          <w:color w:val="auto"/>
          <w:sz w:val="32"/>
          <w:szCs w:val="32"/>
          <w:highlight w:val="none"/>
          <w:u w:val="none"/>
        </w:rPr>
        <w:t>https://permit.mee.gov.cn/cas/login?service=https%3A%2F%2Fpermit.mee.gov.cn%2FpermitExt%2Foutside%2FLicenseRedirect</w:t>
      </w:r>
      <w:r>
        <w:rPr>
          <w:rFonts w:hint="eastAsia" w:ascii="仿宋" w:hAnsi="仿宋" w:eastAsia="仿宋" w:cs="仿宋"/>
          <w:color w:val="auto"/>
          <w:sz w:val="32"/>
          <w:szCs w:val="32"/>
          <w:highlight w:val="none"/>
          <w:u w:val="none"/>
        </w:rPr>
        <w:fldChar w:fldCharType="end"/>
      </w:r>
      <w:r>
        <w:rPr>
          <w:rFonts w:hint="eastAsia" w:ascii="仿宋" w:hAnsi="仿宋" w:eastAsia="仿宋" w:cs="仿宋"/>
          <w:color w:val="auto"/>
          <w:sz w:val="32"/>
          <w:szCs w:val="32"/>
          <w:highlight w:val="none"/>
          <w:u w:val="none"/>
        </w:rPr>
        <w:t>）。如果是首次登录，需注册企业账号，并用此账户登录、办理排污许可所有申报审批事项；点击注册按钮，根据提示依次填入企业信息，即可完成注册。</w:t>
      </w:r>
    </w:p>
    <w:p w14:paraId="688ED161">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2.依据</w:t>
      </w:r>
      <w:r>
        <w:rPr>
          <w:rFonts w:hint="eastAsia" w:ascii="仿宋" w:hAnsi="仿宋" w:eastAsia="仿宋" w:cs="仿宋"/>
          <w:color w:val="auto"/>
          <w:sz w:val="32"/>
          <w:szCs w:val="32"/>
          <w:highlight w:val="none"/>
          <w:u w:val="none"/>
          <w:shd w:val="clear" w:color="auto" w:fill="FFFFFF"/>
        </w:rPr>
        <w:t>《排污许可证申请与核发技术规范总则》填报</w:t>
      </w:r>
      <w:r>
        <w:rPr>
          <w:rFonts w:hint="eastAsia" w:ascii="仿宋" w:hAnsi="仿宋" w:eastAsia="仿宋" w:cs="仿宋"/>
          <w:color w:val="auto"/>
          <w:sz w:val="32"/>
          <w:szCs w:val="32"/>
          <w:highlight w:val="none"/>
          <w:u w:val="none"/>
        </w:rPr>
        <w:t>。如果行业类别属于302（包含水泥制品制造 3021，砼结构构件制造3022，石棉水泥制品制造 3023，轻质建筑材料制造 3024，其他水泥类似制品制造 3029）应填报排污登记</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根据《固定污染源排污许可分类管理名录（2019年版）》，排污单位属于登记管理的，应当在启动生产设施或者发生实际排污前，在“全国排污许可证管理信息平台”填报排污登记表。</w:t>
      </w:r>
    </w:p>
    <w:p w14:paraId="71DDA025">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排污单位登录“全国排污许可证管理信息平台”，进入“业务办理﹣排污登记”模块，填报基本信息、污染物排放去向、执行的污染物排放标准以及采取的污染防治措施等信息。提交后，由系统自动即时生成登记编号和回执，排污单位可以自行打印留存。</w:t>
      </w:r>
    </w:p>
    <w:p w14:paraId="71D88F5B">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本指引所涉及的行业标准、政策及相关技术规范如有修改，从其规定。其他未尽事宜，按相关法律法规和规章规定执行。</w:t>
      </w:r>
    </w:p>
    <w:p w14:paraId="4BD88B52">
      <w:pPr>
        <w:rPr>
          <w:u w:val="none"/>
        </w:rPr>
      </w:pPr>
    </w:p>
    <w:p w14:paraId="03B71551">
      <w:pPr>
        <w:rPr>
          <w:u w:val="none"/>
        </w:rPr>
      </w:pPr>
    </w:p>
    <w:p w14:paraId="4B45643C">
      <w:pPr>
        <w:rPr>
          <w:u w:val="none"/>
        </w:rPr>
      </w:pPr>
    </w:p>
    <w:p w14:paraId="318D835C">
      <w:pPr>
        <w:rPr>
          <w:u w:val="none"/>
        </w:rPr>
      </w:pPr>
    </w:p>
    <w:p w14:paraId="54E96746">
      <w:pPr>
        <w:rPr>
          <w:u w:val="none"/>
        </w:rPr>
      </w:pPr>
    </w:p>
    <w:p w14:paraId="26D6D471">
      <w:pPr>
        <w:rPr>
          <w:u w:val="none"/>
        </w:rPr>
      </w:pPr>
    </w:p>
    <w:p w14:paraId="07B01FB0">
      <w:pPr>
        <w:rPr>
          <w:u w:val="none"/>
        </w:rPr>
      </w:pPr>
    </w:p>
    <w:p w14:paraId="77D56429">
      <w:pPr>
        <w:rPr>
          <w:u w:val="none"/>
        </w:rPr>
      </w:pPr>
    </w:p>
    <w:p w14:paraId="145E28DC">
      <w:pPr>
        <w:rPr>
          <w:u w:val="none"/>
        </w:rPr>
      </w:pPr>
    </w:p>
    <w:p w14:paraId="26F635A5">
      <w:pPr>
        <w:rPr>
          <w:u w:val="none"/>
        </w:rPr>
      </w:pPr>
    </w:p>
    <w:p w14:paraId="78BCAA72">
      <w:pPr>
        <w:rPr>
          <w:u w:val="none"/>
        </w:rPr>
      </w:pPr>
    </w:p>
    <w:p w14:paraId="1B0FF025">
      <w:pPr>
        <w:rPr>
          <w:u w:val="none"/>
        </w:rPr>
      </w:pPr>
    </w:p>
    <w:p w14:paraId="27BA280C">
      <w:pPr>
        <w:rPr>
          <w:u w:val="none"/>
        </w:rPr>
      </w:pPr>
    </w:p>
    <w:p w14:paraId="07FEB5FE">
      <w:pPr>
        <w:rPr>
          <w:u w:val="none"/>
        </w:rPr>
      </w:pPr>
    </w:p>
    <w:p w14:paraId="765721A0">
      <w:pPr>
        <w:rPr>
          <w:u w:val="none"/>
        </w:rPr>
      </w:pPr>
    </w:p>
    <w:p w14:paraId="36510EC5">
      <w:pPr>
        <w:rPr>
          <w:u w:val="none"/>
        </w:rPr>
      </w:pPr>
    </w:p>
    <w:p w14:paraId="7E84415D">
      <w:pPr>
        <w:rPr>
          <w:u w:val="none"/>
        </w:rPr>
      </w:pPr>
    </w:p>
    <w:p w14:paraId="64283685">
      <w:pPr>
        <w:rPr>
          <w:u w:val="none"/>
        </w:rPr>
      </w:pPr>
    </w:p>
    <w:p w14:paraId="0DBB2387">
      <w:pPr>
        <w:rPr>
          <w:u w:val="none"/>
        </w:rPr>
      </w:pPr>
    </w:p>
    <w:p w14:paraId="539BE199">
      <w:pPr>
        <w:rPr>
          <w:u w:val="none"/>
        </w:rPr>
      </w:pPr>
    </w:p>
    <w:p w14:paraId="01A4D087">
      <w:pPr>
        <w:keepNext w:val="0"/>
        <w:keepLines w:val="0"/>
        <w:pageBreakBefore w:val="0"/>
        <w:widowControl w:val="0"/>
        <w:kinsoku/>
        <w:wordWrap w:val="0"/>
        <w:overflowPunct/>
        <w:topLinePunct w:val="0"/>
        <w:autoSpaceDE/>
        <w:autoSpaceDN/>
        <w:bidi w:val="0"/>
        <w:adjustRightInd w:val="0"/>
        <w:snapToGrid w:val="0"/>
        <w:spacing w:line="660" w:lineRule="exact"/>
        <w:jc w:val="center"/>
        <w:textAlignment w:val="auto"/>
        <w:rPr>
          <w:rFonts w:hint="eastAsia" w:ascii="黑体" w:hAnsi="黑体" w:eastAsia="黑体" w:cs="黑体"/>
          <w:color w:val="auto"/>
          <w:sz w:val="44"/>
          <w:szCs w:val="44"/>
          <w:highlight w:val="none"/>
          <w:u w:val="none"/>
          <w:lang w:eastAsia="zh-CN"/>
        </w:rPr>
      </w:pPr>
      <w:r>
        <w:rPr>
          <w:rFonts w:hint="eastAsia" w:ascii="黑体" w:hAnsi="黑体" w:eastAsia="黑体" w:cs="黑体"/>
          <w:color w:val="auto"/>
          <w:sz w:val="44"/>
          <w:szCs w:val="44"/>
          <w:highlight w:val="none"/>
          <w:u w:val="none"/>
          <w:lang w:eastAsia="zh-CN"/>
        </w:rPr>
        <w:t>汽车整车、发动机、改装和低速汽车、</w:t>
      </w:r>
    </w:p>
    <w:p w14:paraId="3C7DD153">
      <w:pPr>
        <w:keepNext w:val="0"/>
        <w:keepLines w:val="0"/>
        <w:pageBreakBefore w:val="0"/>
        <w:widowControl w:val="0"/>
        <w:kinsoku/>
        <w:wordWrap w:val="0"/>
        <w:overflowPunct/>
        <w:topLinePunct w:val="0"/>
        <w:autoSpaceDE/>
        <w:autoSpaceDN/>
        <w:bidi w:val="0"/>
        <w:adjustRightInd w:val="0"/>
        <w:snapToGrid w:val="0"/>
        <w:spacing w:line="660" w:lineRule="exact"/>
        <w:jc w:val="center"/>
        <w:textAlignment w:val="auto"/>
        <w:rPr>
          <w:rFonts w:hint="eastAsia" w:ascii="黑体" w:hAnsi="黑体" w:eastAsia="黑体" w:cs="黑体"/>
          <w:color w:val="auto"/>
          <w:sz w:val="44"/>
          <w:szCs w:val="44"/>
          <w:highlight w:val="none"/>
          <w:u w:val="none"/>
          <w:lang w:eastAsia="zh-CN"/>
        </w:rPr>
      </w:pPr>
      <w:r>
        <w:rPr>
          <w:rFonts w:hint="eastAsia" w:ascii="黑体" w:hAnsi="黑体" w:eastAsia="黑体" w:cs="黑体"/>
          <w:color w:val="auto"/>
          <w:sz w:val="44"/>
          <w:szCs w:val="44"/>
          <w:highlight w:val="none"/>
          <w:u w:val="none"/>
          <w:lang w:eastAsia="zh-CN"/>
        </w:rPr>
        <w:t>电车、汽车车身或挂车及汽车零部件、配件</w:t>
      </w:r>
    </w:p>
    <w:p w14:paraId="6EF9CCED">
      <w:pPr>
        <w:keepNext w:val="0"/>
        <w:keepLines w:val="0"/>
        <w:pageBreakBefore w:val="0"/>
        <w:widowControl w:val="0"/>
        <w:kinsoku/>
        <w:wordWrap w:val="0"/>
        <w:overflowPunct/>
        <w:topLinePunct w:val="0"/>
        <w:autoSpaceDE/>
        <w:autoSpaceDN/>
        <w:bidi w:val="0"/>
        <w:adjustRightInd w:val="0"/>
        <w:snapToGrid w:val="0"/>
        <w:spacing w:line="660" w:lineRule="exact"/>
        <w:jc w:val="center"/>
        <w:textAlignment w:val="auto"/>
        <w:rPr>
          <w:rFonts w:hint="eastAsia" w:ascii="黑体" w:hAnsi="黑体" w:eastAsia="黑体" w:cs="黑体"/>
          <w:color w:val="auto"/>
          <w:sz w:val="44"/>
          <w:szCs w:val="44"/>
          <w:highlight w:val="none"/>
          <w:u w:val="none"/>
        </w:rPr>
      </w:pPr>
      <w:r>
        <w:rPr>
          <w:rFonts w:hint="eastAsia" w:ascii="黑体" w:hAnsi="黑体" w:eastAsia="黑体" w:cs="黑体"/>
          <w:color w:val="auto"/>
          <w:sz w:val="44"/>
          <w:szCs w:val="44"/>
          <w:highlight w:val="none"/>
          <w:u w:val="none"/>
          <w:lang w:eastAsia="zh-CN"/>
        </w:rPr>
        <w:t>制造</w:t>
      </w:r>
      <w:r>
        <w:rPr>
          <w:rFonts w:hint="eastAsia" w:ascii="黑体" w:hAnsi="黑体" w:eastAsia="黑体" w:cs="黑体"/>
          <w:color w:val="auto"/>
          <w:sz w:val="44"/>
          <w:szCs w:val="44"/>
          <w:highlight w:val="none"/>
          <w:u w:val="none"/>
        </w:rPr>
        <w:t>行业建设项目环境准入指引</w:t>
      </w:r>
    </w:p>
    <w:p w14:paraId="1842FB5D">
      <w:pPr>
        <w:keepNext w:val="0"/>
        <w:keepLines w:val="0"/>
        <w:pageBreakBefore w:val="0"/>
        <w:widowControl w:val="0"/>
        <w:kinsoku/>
        <w:wordWrap w:val="0"/>
        <w:overflowPunct/>
        <w:topLinePunct w:val="0"/>
        <w:autoSpaceDE/>
        <w:autoSpaceDN/>
        <w:bidi w:val="0"/>
        <w:adjustRightInd w:val="0"/>
        <w:snapToGrid w:val="0"/>
        <w:spacing w:line="660" w:lineRule="exact"/>
        <w:jc w:val="center"/>
        <w:textAlignment w:val="auto"/>
        <w:rPr>
          <w:rFonts w:hint="eastAsia" w:ascii="仿宋" w:hAnsi="仿宋" w:eastAsia="仿宋" w:cs="仿宋"/>
          <w:color w:val="auto"/>
          <w:sz w:val="32"/>
          <w:szCs w:val="32"/>
          <w:highlight w:val="none"/>
          <w:u w:val="none"/>
        </w:rPr>
      </w:pPr>
    </w:p>
    <w:p w14:paraId="035E9FFB">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一、适用范围</w:t>
      </w:r>
    </w:p>
    <w:p w14:paraId="1A053192">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本指引</w:t>
      </w:r>
      <w:r>
        <w:rPr>
          <w:rFonts w:hint="eastAsia" w:ascii="仿宋" w:hAnsi="仿宋" w:eastAsia="仿宋" w:cs="仿宋"/>
          <w:color w:val="auto"/>
          <w:sz w:val="32"/>
          <w:szCs w:val="32"/>
          <w:highlight w:val="none"/>
          <w:u w:val="none"/>
          <w:lang w:eastAsia="zh-CN"/>
        </w:rPr>
        <w:t>为《四平市优化环评分类管理试点工作实施方案》配套文件，</w:t>
      </w:r>
      <w:r>
        <w:rPr>
          <w:rFonts w:hint="eastAsia" w:ascii="仿宋" w:hAnsi="仿宋" w:eastAsia="仿宋" w:cs="仿宋"/>
          <w:color w:val="auto"/>
          <w:sz w:val="32"/>
          <w:szCs w:val="32"/>
          <w:highlight w:val="none"/>
          <w:u w:val="none"/>
        </w:rPr>
        <w:t>规定了《建设项目环境影响评价分类管理名录（2021年版）》</w:t>
      </w:r>
      <w:r>
        <w:rPr>
          <w:rFonts w:hint="eastAsia" w:ascii="仿宋" w:hAnsi="仿宋" w:eastAsia="仿宋" w:cs="仿宋"/>
          <w:color w:val="auto"/>
          <w:sz w:val="32"/>
          <w:szCs w:val="32"/>
          <w:highlight w:val="none"/>
          <w:u w:val="none"/>
          <w:lang w:eastAsia="zh-CN"/>
        </w:rPr>
        <w:t>第</w:t>
      </w:r>
      <w:r>
        <w:rPr>
          <w:rFonts w:hint="eastAsia" w:ascii="仿宋" w:hAnsi="仿宋" w:eastAsia="仿宋" w:cs="仿宋"/>
          <w:color w:val="auto"/>
          <w:sz w:val="32"/>
          <w:szCs w:val="32"/>
          <w:highlight w:val="none"/>
          <w:u w:val="none"/>
          <w:lang w:val="en-US" w:eastAsia="zh-CN"/>
        </w:rPr>
        <w:t>71项“汽车整车制造361；汽车用发动机制造362；改装汽车制造363；低速汽车制造364；电车制造365；汽车车身、挂车制造366；汽车零部件及配件制造367”中，仅分割、焊接、组装的取消环评报告表，</w:t>
      </w:r>
      <w:r>
        <w:rPr>
          <w:rFonts w:hint="eastAsia" w:ascii="仿宋" w:hAnsi="仿宋" w:eastAsia="仿宋" w:cs="仿宋"/>
          <w:color w:val="auto"/>
          <w:sz w:val="32"/>
          <w:szCs w:val="32"/>
          <w:highlight w:val="none"/>
          <w:u w:val="none"/>
          <w:lang w:eastAsia="zh-CN"/>
        </w:rPr>
        <w:t>以及取消环评报告表</w:t>
      </w:r>
      <w:r>
        <w:rPr>
          <w:rFonts w:hint="eastAsia" w:ascii="仿宋" w:hAnsi="仿宋" w:eastAsia="仿宋" w:cs="仿宋"/>
          <w:color w:val="auto"/>
          <w:sz w:val="32"/>
          <w:szCs w:val="32"/>
          <w:highlight w:val="none"/>
          <w:u w:val="none"/>
        </w:rPr>
        <w:t>后的环境准入、污染防治和排污许可办理等相关要求。与项目配套并同时建设的锅炉、工业窑炉</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水处理等通用工序同时纳入试点，通用工序的规模、炉型等均须满足</w:t>
      </w:r>
      <w:r>
        <w:rPr>
          <w:rFonts w:hint="eastAsia" w:ascii="仿宋" w:hAnsi="仿宋" w:eastAsia="仿宋" w:cs="仿宋"/>
          <w:color w:val="auto"/>
          <w:sz w:val="32"/>
          <w:szCs w:val="32"/>
          <w:highlight w:val="none"/>
          <w:u w:val="none"/>
          <w:lang w:eastAsia="zh-CN"/>
        </w:rPr>
        <w:t>生态环境保护</w:t>
      </w:r>
      <w:r>
        <w:rPr>
          <w:rFonts w:hint="eastAsia" w:ascii="仿宋" w:hAnsi="仿宋" w:eastAsia="仿宋" w:cs="仿宋"/>
          <w:color w:val="auto"/>
          <w:sz w:val="32"/>
          <w:szCs w:val="32"/>
          <w:highlight w:val="none"/>
          <w:u w:val="none"/>
        </w:rPr>
        <w:t>相关</w:t>
      </w:r>
      <w:r>
        <w:rPr>
          <w:rFonts w:hint="eastAsia" w:ascii="仿宋" w:hAnsi="仿宋" w:eastAsia="仿宋" w:cs="仿宋"/>
          <w:color w:val="auto"/>
          <w:sz w:val="32"/>
          <w:szCs w:val="32"/>
          <w:highlight w:val="none"/>
          <w:u w:val="none"/>
          <w:lang w:eastAsia="zh-CN"/>
        </w:rPr>
        <w:t>法律法规</w:t>
      </w:r>
      <w:r>
        <w:rPr>
          <w:rFonts w:hint="eastAsia" w:ascii="仿宋" w:hAnsi="仿宋" w:eastAsia="仿宋" w:cs="仿宋"/>
          <w:color w:val="auto"/>
          <w:sz w:val="32"/>
          <w:szCs w:val="32"/>
          <w:highlight w:val="none"/>
          <w:u w:val="none"/>
        </w:rPr>
        <w:t>要求。</w:t>
      </w:r>
    </w:p>
    <w:p w14:paraId="29444D81">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val="en-US" w:eastAsia="zh-CN"/>
        </w:rPr>
        <w:t>建设项目（含主体工程和公共工程）属于《产业结构调整目录》限制类、淘汰类的和涉及燃煤及高污染燃料锅炉、炉窑的不纳入本次取消环评报告表试点。</w:t>
      </w:r>
    </w:p>
    <w:p w14:paraId="4BD64E71">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二、项目</w:t>
      </w:r>
      <w:r>
        <w:rPr>
          <w:rFonts w:hint="eastAsia" w:ascii="黑体" w:hAnsi="黑体" w:eastAsia="黑体" w:cs="黑体"/>
          <w:color w:val="auto"/>
          <w:sz w:val="32"/>
          <w:szCs w:val="32"/>
          <w:highlight w:val="none"/>
          <w:u w:val="none"/>
          <w:lang w:eastAsia="zh-CN"/>
        </w:rPr>
        <w:t>准入</w:t>
      </w:r>
      <w:r>
        <w:rPr>
          <w:rFonts w:hint="eastAsia" w:ascii="黑体" w:hAnsi="黑体" w:eastAsia="黑体" w:cs="黑体"/>
          <w:color w:val="auto"/>
          <w:sz w:val="32"/>
          <w:szCs w:val="32"/>
          <w:highlight w:val="none"/>
          <w:u w:val="none"/>
        </w:rPr>
        <w:t>要求</w:t>
      </w:r>
    </w:p>
    <w:p w14:paraId="4B07F9C8">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项目应符合生态环境保护相关法律法规</w:t>
      </w:r>
      <w:r>
        <w:rPr>
          <w:rFonts w:hint="eastAsia" w:ascii="仿宋" w:hAnsi="仿宋" w:eastAsia="仿宋" w:cs="仿宋"/>
          <w:color w:val="auto"/>
          <w:sz w:val="32"/>
          <w:szCs w:val="32"/>
          <w:highlight w:val="none"/>
          <w:u w:val="none"/>
          <w:lang w:eastAsia="zh-CN"/>
        </w:rPr>
        <w:t>以及</w:t>
      </w:r>
      <w:r>
        <w:rPr>
          <w:rFonts w:hint="eastAsia" w:ascii="仿宋" w:hAnsi="仿宋" w:eastAsia="仿宋" w:cs="仿宋"/>
          <w:color w:val="auto"/>
          <w:sz w:val="32"/>
          <w:szCs w:val="32"/>
          <w:highlight w:val="none"/>
          <w:u w:val="none"/>
        </w:rPr>
        <w:t>区域及行业碳达峰碳中和目标、煤炭消费总量控制、重点污染物总量控制等政策要求。</w:t>
      </w:r>
    </w:p>
    <w:p w14:paraId="732B6815">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项目选址应符合生态环境分区管控</w:t>
      </w:r>
      <w:r>
        <w:rPr>
          <w:rFonts w:hint="eastAsia" w:ascii="仿宋" w:hAnsi="仿宋" w:eastAsia="仿宋" w:cs="仿宋"/>
          <w:color w:val="auto"/>
          <w:sz w:val="32"/>
          <w:szCs w:val="32"/>
          <w:highlight w:val="none"/>
          <w:u w:val="none"/>
          <w:lang w:eastAsia="zh-CN"/>
        </w:rPr>
        <w:t>和相关</w:t>
      </w:r>
      <w:r>
        <w:rPr>
          <w:rFonts w:hint="eastAsia" w:ascii="仿宋" w:hAnsi="仿宋" w:eastAsia="仿宋" w:cs="仿宋"/>
          <w:color w:val="auto"/>
          <w:sz w:val="32"/>
          <w:szCs w:val="32"/>
          <w:highlight w:val="none"/>
          <w:u w:val="none"/>
        </w:rPr>
        <w:t>法定规划要求，不得位于法律法规</w:t>
      </w:r>
      <w:r>
        <w:rPr>
          <w:rFonts w:hint="eastAsia" w:ascii="仿宋" w:hAnsi="仿宋" w:eastAsia="仿宋" w:cs="仿宋"/>
          <w:color w:val="auto"/>
          <w:sz w:val="32"/>
          <w:szCs w:val="32"/>
          <w:highlight w:val="none"/>
          <w:u w:val="none"/>
          <w:lang w:eastAsia="zh-CN"/>
        </w:rPr>
        <w:t>等</w:t>
      </w:r>
      <w:r>
        <w:rPr>
          <w:rFonts w:hint="eastAsia" w:ascii="仿宋" w:hAnsi="仿宋" w:eastAsia="仿宋" w:cs="仿宋"/>
          <w:color w:val="auto"/>
          <w:sz w:val="32"/>
          <w:szCs w:val="32"/>
          <w:highlight w:val="none"/>
          <w:u w:val="none"/>
        </w:rPr>
        <w:t>禁止建设的区域。</w:t>
      </w:r>
    </w:p>
    <w:p w14:paraId="65CD8BC5">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三、资源开发利用效率要求</w:t>
      </w:r>
    </w:p>
    <w:p w14:paraId="6EDEDE79">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一）新建、扩建项目采用资源利用率高、污染物产生量小的清洁生产技术、工艺和设备，单位产品的能耗、物耗、水耗、资源综合利用和污染物排放量等指标应达到清洁生产国内先进水平。节能降耗目标应符合能源或发改部门确定的有关行业能耗、水耗指标要求。</w:t>
      </w:r>
    </w:p>
    <w:p w14:paraId="51AF5C84">
      <w:pPr>
        <w:keepNext w:val="0"/>
        <w:keepLines w:val="0"/>
        <w:pageBreakBefore w:val="0"/>
        <w:widowControl w:val="0"/>
        <w:kinsoku/>
        <w:wordWrap w:val="0"/>
        <w:overflowPunct/>
        <w:topLinePunct w:val="0"/>
        <w:autoSpaceDE/>
        <w:autoSpaceDN/>
        <w:bidi w:val="0"/>
        <w:spacing w:line="660" w:lineRule="exact"/>
        <w:ind w:firstLine="645"/>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（二）因</w:t>
      </w:r>
      <w:r>
        <w:rPr>
          <w:rFonts w:hint="eastAsia" w:ascii="仿宋" w:hAnsi="仿宋" w:eastAsia="仿宋" w:cs="仿宋"/>
          <w:color w:val="auto"/>
          <w:sz w:val="32"/>
          <w:szCs w:val="32"/>
          <w:highlight w:val="none"/>
          <w:u w:val="none"/>
          <w:lang w:eastAsia="zh-CN"/>
        </w:rPr>
        <w:t>区域</w:t>
      </w:r>
      <w:r>
        <w:rPr>
          <w:rFonts w:hint="eastAsia" w:ascii="仿宋" w:hAnsi="仿宋" w:eastAsia="仿宋" w:cs="仿宋"/>
          <w:color w:val="auto"/>
          <w:sz w:val="32"/>
          <w:szCs w:val="32"/>
          <w:highlight w:val="none"/>
          <w:u w:val="none"/>
        </w:rPr>
        <w:t>集中供热管网、天然气管网未覆盖</w:t>
      </w:r>
      <w:r>
        <w:rPr>
          <w:rFonts w:hint="eastAsia" w:ascii="仿宋" w:hAnsi="仿宋" w:eastAsia="仿宋" w:cs="仿宋"/>
          <w:color w:val="auto"/>
          <w:sz w:val="32"/>
          <w:szCs w:val="32"/>
          <w:highlight w:val="none"/>
          <w:u w:val="none"/>
          <w:lang w:eastAsia="zh-CN"/>
        </w:rPr>
        <w:t>或能力不足，</w:t>
      </w:r>
      <w:r>
        <w:rPr>
          <w:rFonts w:hint="eastAsia" w:ascii="仿宋" w:hAnsi="仿宋" w:eastAsia="仿宋" w:cs="仿宋"/>
          <w:color w:val="auto"/>
          <w:sz w:val="32"/>
          <w:szCs w:val="32"/>
          <w:highlight w:val="none"/>
          <w:u w:val="none"/>
        </w:rPr>
        <w:t>热源、气源</w:t>
      </w:r>
      <w:r>
        <w:rPr>
          <w:rFonts w:hint="eastAsia" w:ascii="仿宋" w:hAnsi="仿宋" w:eastAsia="仿宋" w:cs="仿宋"/>
          <w:color w:val="auto"/>
          <w:sz w:val="32"/>
          <w:szCs w:val="32"/>
          <w:highlight w:val="none"/>
          <w:u w:val="none"/>
          <w:lang w:eastAsia="zh-CN"/>
        </w:rPr>
        <w:t>不能满足生产的，在实现集中供热、供气前，</w:t>
      </w:r>
      <w:r>
        <w:rPr>
          <w:rFonts w:hint="eastAsia" w:ascii="仿宋" w:hAnsi="仿宋" w:eastAsia="仿宋" w:cs="仿宋"/>
          <w:color w:val="auto"/>
          <w:sz w:val="32"/>
          <w:szCs w:val="32"/>
          <w:highlight w:val="none"/>
          <w:u w:val="none"/>
        </w:rPr>
        <w:t>可选择</w:t>
      </w:r>
      <w:r>
        <w:rPr>
          <w:rFonts w:hint="eastAsia" w:ascii="仿宋" w:hAnsi="仿宋" w:eastAsia="仿宋" w:cs="仿宋"/>
          <w:color w:val="auto"/>
          <w:sz w:val="32"/>
          <w:szCs w:val="32"/>
          <w:highlight w:val="none"/>
          <w:u w:val="none"/>
          <w:lang w:eastAsia="zh-CN"/>
        </w:rPr>
        <w:t>暂时</w:t>
      </w:r>
      <w:r>
        <w:rPr>
          <w:rFonts w:hint="eastAsia" w:ascii="仿宋" w:hAnsi="仿宋" w:eastAsia="仿宋" w:cs="仿宋"/>
          <w:color w:val="auto"/>
          <w:sz w:val="32"/>
          <w:szCs w:val="32"/>
          <w:highlight w:val="none"/>
          <w:u w:val="none"/>
        </w:rPr>
        <w:t>使用</w:t>
      </w:r>
      <w:r>
        <w:rPr>
          <w:rFonts w:hint="eastAsia" w:ascii="仿宋" w:hAnsi="仿宋" w:eastAsia="仿宋" w:cs="仿宋"/>
          <w:color w:val="auto"/>
          <w:sz w:val="32"/>
          <w:szCs w:val="32"/>
          <w:highlight w:val="none"/>
          <w:u w:val="none"/>
          <w:lang w:eastAsia="zh-CN"/>
        </w:rPr>
        <w:t>清洁能源替代</w:t>
      </w:r>
      <w:r>
        <w:rPr>
          <w:rFonts w:hint="eastAsia" w:ascii="仿宋" w:hAnsi="仿宋" w:eastAsia="仿宋" w:cs="仿宋"/>
          <w:color w:val="auto"/>
          <w:sz w:val="32"/>
          <w:szCs w:val="32"/>
          <w:highlight w:val="none"/>
          <w:u w:val="none"/>
        </w:rPr>
        <w:t>，保证稳定达标排放。</w:t>
      </w:r>
    </w:p>
    <w:p w14:paraId="63D02EB1">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四、项目建设污染防治要求</w:t>
      </w:r>
    </w:p>
    <w:p w14:paraId="34082EFE">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排污单位</w:t>
      </w:r>
      <w:r>
        <w:rPr>
          <w:rFonts w:hint="eastAsia" w:ascii="仿宋" w:hAnsi="仿宋" w:eastAsia="仿宋" w:cs="仿宋"/>
          <w:color w:val="auto"/>
          <w:sz w:val="32"/>
          <w:szCs w:val="32"/>
          <w:highlight w:val="none"/>
          <w:u w:val="none"/>
          <w:lang w:eastAsia="zh-CN"/>
        </w:rPr>
        <w:t>应当按照相关法律法规、标准和技术规范等要求运行污染防治设施，并进行维护和管理，保证设施正常运行。</w:t>
      </w:r>
      <w:r>
        <w:rPr>
          <w:rFonts w:hint="eastAsia" w:ascii="仿宋" w:hAnsi="仿宋" w:eastAsia="仿宋" w:cs="仿宋"/>
          <w:color w:val="auto"/>
          <w:sz w:val="32"/>
          <w:szCs w:val="32"/>
          <w:highlight w:val="none"/>
          <w:u w:val="none"/>
        </w:rPr>
        <w:t>废</w:t>
      </w:r>
      <w:r>
        <w:rPr>
          <w:rFonts w:hint="eastAsia" w:ascii="仿宋" w:hAnsi="仿宋" w:eastAsia="仿宋" w:cs="仿宋"/>
          <w:color w:val="auto"/>
          <w:sz w:val="32"/>
          <w:szCs w:val="32"/>
          <w:highlight w:val="none"/>
          <w:u w:val="none"/>
          <w:lang w:eastAsia="zh-CN"/>
        </w:rPr>
        <w:t>气、</w:t>
      </w:r>
      <w:r>
        <w:rPr>
          <w:rFonts w:hint="eastAsia" w:ascii="仿宋" w:hAnsi="仿宋" w:eastAsia="仿宋" w:cs="仿宋"/>
          <w:color w:val="auto"/>
          <w:sz w:val="32"/>
          <w:szCs w:val="32"/>
          <w:highlight w:val="none"/>
          <w:u w:val="none"/>
        </w:rPr>
        <w:t>废气</w:t>
      </w:r>
      <w:r>
        <w:rPr>
          <w:rFonts w:hint="eastAsia" w:ascii="仿宋" w:hAnsi="仿宋" w:eastAsia="仿宋" w:cs="仿宋"/>
          <w:color w:val="auto"/>
          <w:sz w:val="32"/>
          <w:szCs w:val="32"/>
          <w:highlight w:val="none"/>
          <w:u w:val="none"/>
          <w:lang w:eastAsia="zh-CN"/>
        </w:rPr>
        <w:t>、噪声和固体废物</w:t>
      </w:r>
      <w:r>
        <w:rPr>
          <w:rFonts w:hint="eastAsia" w:ascii="仿宋" w:hAnsi="仿宋" w:eastAsia="仿宋" w:cs="仿宋"/>
          <w:color w:val="auto"/>
          <w:sz w:val="32"/>
          <w:szCs w:val="32"/>
          <w:highlight w:val="none"/>
          <w:u w:val="none"/>
        </w:rPr>
        <w:t xml:space="preserve">污染防治可行技术分别参见《排污许可证申请与核发技术规范 </w:t>
      </w:r>
      <w:r>
        <w:rPr>
          <w:rFonts w:hint="eastAsia" w:ascii="仿宋" w:hAnsi="仿宋" w:eastAsia="仿宋" w:cs="仿宋"/>
          <w:color w:val="auto"/>
          <w:sz w:val="32"/>
          <w:szCs w:val="32"/>
          <w:highlight w:val="none"/>
          <w:u w:val="none"/>
          <w:lang w:eastAsia="zh-CN"/>
        </w:rPr>
        <w:t>汽车制造业</w:t>
      </w:r>
      <w:r>
        <w:rPr>
          <w:rFonts w:hint="eastAsia" w:ascii="仿宋" w:hAnsi="仿宋" w:eastAsia="仿宋" w:cs="仿宋"/>
          <w:color w:val="auto"/>
          <w:sz w:val="32"/>
          <w:szCs w:val="32"/>
          <w:highlight w:val="none"/>
          <w:u w:val="none"/>
        </w:rPr>
        <w:t>》（HJ</w:t>
      </w:r>
      <w:r>
        <w:rPr>
          <w:rFonts w:hint="eastAsia" w:ascii="仿宋" w:hAnsi="仿宋" w:eastAsia="仿宋" w:cs="仿宋"/>
          <w:color w:val="auto"/>
          <w:sz w:val="32"/>
          <w:szCs w:val="32"/>
          <w:highlight w:val="none"/>
          <w:u w:val="none"/>
          <w:lang w:val="en-US" w:eastAsia="zh-CN"/>
        </w:rPr>
        <w:t>971</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eastAsia="zh-CN"/>
        </w:rPr>
        <w:t>表</w:t>
      </w:r>
      <w:r>
        <w:rPr>
          <w:rFonts w:hint="eastAsia" w:ascii="仿宋" w:hAnsi="仿宋" w:eastAsia="仿宋" w:cs="仿宋"/>
          <w:color w:val="auto"/>
          <w:sz w:val="32"/>
          <w:szCs w:val="32"/>
          <w:highlight w:val="none"/>
          <w:u w:val="none"/>
          <w:lang w:val="en-US" w:eastAsia="zh-CN"/>
        </w:rPr>
        <w:t>25、表26和表27</w:t>
      </w:r>
      <w:r>
        <w:rPr>
          <w:rFonts w:hint="eastAsia" w:ascii="仿宋" w:hAnsi="仿宋" w:eastAsia="仿宋" w:cs="仿宋"/>
          <w:color w:val="auto"/>
          <w:sz w:val="32"/>
          <w:szCs w:val="32"/>
          <w:highlight w:val="none"/>
          <w:u w:val="none"/>
        </w:rPr>
        <w:t>。</w:t>
      </w:r>
    </w:p>
    <w:p w14:paraId="6F8D0810">
      <w:pPr>
        <w:keepNext w:val="0"/>
        <w:keepLines w:val="0"/>
        <w:pageBreakBefore w:val="0"/>
        <w:widowControl w:val="0"/>
        <w:kinsoku/>
        <w:wordWrap w:val="0"/>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（一）施工期环境管理要求</w:t>
      </w:r>
      <w:r>
        <w:rPr>
          <w:rFonts w:hint="eastAsia" w:ascii="楷体" w:hAnsi="楷体" w:eastAsia="楷体" w:cs="楷体"/>
          <w:b/>
          <w:bCs/>
          <w:color w:val="auto"/>
          <w:sz w:val="32"/>
          <w:szCs w:val="32"/>
          <w:highlight w:val="none"/>
          <w:u w:val="none"/>
          <w:lang w:eastAsia="zh-CN"/>
        </w:rPr>
        <w:t>。</w:t>
      </w:r>
      <w:r>
        <w:rPr>
          <w:rFonts w:hint="eastAsia" w:ascii="仿宋" w:hAnsi="仿宋" w:eastAsia="仿宋" w:cs="仿宋"/>
          <w:color w:val="auto"/>
          <w:sz w:val="32"/>
          <w:szCs w:val="32"/>
          <w:highlight w:val="none"/>
          <w:u w:val="none"/>
        </w:rPr>
        <w:t>认真落实生态保护措施，防止生态破坏；采取有效措施，确保施工场界噪声满足《建筑施工场界环境噪声排放标准》（GB12523）限值要求；有效控制施工扬尘，妥善处置施工弃土、弃渣和固体废物，防止施工噪声、废水、废气、扬尘、固废等污染周围环境。</w:t>
      </w:r>
    </w:p>
    <w:p w14:paraId="76BA84A1">
      <w:pPr>
        <w:keepNext w:val="0"/>
        <w:keepLines w:val="0"/>
        <w:pageBreakBefore w:val="0"/>
        <w:widowControl w:val="0"/>
        <w:kinsoku/>
        <w:wordWrap w:val="0"/>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（二）废水控制管理要求</w:t>
      </w:r>
      <w:r>
        <w:rPr>
          <w:rFonts w:hint="eastAsia" w:ascii="楷体" w:hAnsi="楷体" w:eastAsia="楷体" w:cs="楷体"/>
          <w:b/>
          <w:bCs/>
          <w:color w:val="auto"/>
          <w:sz w:val="32"/>
          <w:szCs w:val="32"/>
          <w:highlight w:val="none"/>
          <w:u w:val="none"/>
          <w:lang w:eastAsia="zh-CN"/>
        </w:rPr>
        <w:t>。</w:t>
      </w:r>
      <w:r>
        <w:rPr>
          <w:rFonts w:hint="eastAsia" w:ascii="仿宋" w:hAnsi="仿宋" w:eastAsia="仿宋" w:cs="仿宋"/>
          <w:color w:val="auto"/>
          <w:sz w:val="32"/>
          <w:szCs w:val="32"/>
          <w:highlight w:val="none"/>
          <w:u w:val="none"/>
        </w:rPr>
        <w:t>应当按照相关法律法规、标准和技术规范等要求运行水污染防治设施并进行维护和管理，保证设施运行正常，处理、排放水污染物符合相关国家或地方污染物排放标准的规定。</w:t>
      </w:r>
    </w:p>
    <w:p w14:paraId="680864C3">
      <w:pPr>
        <w:keepNext w:val="0"/>
        <w:keepLines w:val="0"/>
        <w:pageBreakBefore w:val="0"/>
        <w:widowControl w:val="0"/>
        <w:kinsoku/>
        <w:wordWrap w:val="0"/>
        <w:overflowPunct/>
        <w:topLinePunct w:val="0"/>
        <w:autoSpaceDE/>
        <w:autoSpaceDN/>
        <w:bidi w:val="0"/>
        <w:spacing w:line="660" w:lineRule="exact"/>
        <w:ind w:firstLine="643" w:firstLineChars="200"/>
        <w:textAlignment w:val="auto"/>
        <w:rPr>
          <w:rFonts w:hint="eastAsia" w:ascii="仿宋" w:hAnsi="仿宋" w:eastAsia="仿宋" w:cs="仿宋"/>
          <w:b/>
          <w:bCs/>
          <w:color w:val="auto"/>
          <w:sz w:val="32"/>
          <w:szCs w:val="32"/>
          <w:highlight w:val="none"/>
          <w:u w:val="none"/>
          <w:lang w:val="en-US" w:eastAsia="zh-CN"/>
        </w:rPr>
      </w:pPr>
      <w:r>
        <w:rPr>
          <w:rFonts w:hint="eastAsia" w:ascii="楷体" w:hAnsi="楷体" w:eastAsia="楷体" w:cs="楷体"/>
          <w:b/>
          <w:bCs/>
          <w:color w:val="auto"/>
          <w:sz w:val="32"/>
          <w:szCs w:val="32"/>
          <w:highlight w:val="none"/>
          <w:u w:val="none"/>
        </w:rPr>
        <w:t>（三）</w:t>
      </w:r>
      <w:r>
        <w:rPr>
          <w:rFonts w:hint="eastAsia" w:ascii="楷体" w:hAnsi="楷体" w:eastAsia="楷体" w:cs="楷体"/>
          <w:b/>
          <w:bCs/>
          <w:color w:val="auto"/>
          <w:sz w:val="32"/>
          <w:szCs w:val="32"/>
          <w:highlight w:val="none"/>
          <w:u w:val="none"/>
          <w:lang w:eastAsia="zh-CN"/>
        </w:rPr>
        <w:t>废气控制管理要求。</w:t>
      </w:r>
      <w:r>
        <w:rPr>
          <w:rFonts w:hint="eastAsia" w:ascii="仿宋" w:hAnsi="仿宋" w:eastAsia="仿宋" w:cs="仿宋"/>
          <w:color w:val="auto"/>
          <w:sz w:val="32"/>
          <w:szCs w:val="32"/>
          <w:highlight w:val="none"/>
          <w:u w:val="none"/>
          <w:lang w:val="en-US" w:eastAsia="zh-CN"/>
        </w:rPr>
        <w:t>有组织排放要求。</w:t>
      </w:r>
      <w:r>
        <w:rPr>
          <w:rFonts w:hint="eastAsia" w:ascii="仿宋" w:hAnsi="仿宋" w:eastAsia="仿宋" w:cs="仿宋"/>
          <w:color w:val="auto"/>
          <w:sz w:val="32"/>
          <w:szCs w:val="32"/>
          <w:highlight w:val="none"/>
          <w:u w:val="none"/>
        </w:rPr>
        <w:t>污染防治设施应与其对应的生产工艺设备同步运转，保证在生产工艺设备运行波动情况下仍能正常运转，实现达标排放。加强除尘设备巡检，消除设备隐患，保证正常运行</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无组织排放要求</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加强</w:t>
      </w:r>
      <w:r>
        <w:rPr>
          <w:rFonts w:hint="eastAsia" w:ascii="仿宋" w:hAnsi="仿宋" w:eastAsia="仿宋" w:cs="仿宋"/>
          <w:color w:val="auto"/>
          <w:sz w:val="32"/>
          <w:szCs w:val="32"/>
          <w:highlight w:val="none"/>
          <w:u w:val="none"/>
          <w:lang w:eastAsia="zh-CN"/>
        </w:rPr>
        <w:t>焊接、涂布、油雾等产生大气污染物车间</w:t>
      </w:r>
      <w:r>
        <w:rPr>
          <w:rFonts w:hint="eastAsia" w:ascii="仿宋" w:hAnsi="仿宋" w:eastAsia="仿宋" w:cs="仿宋"/>
          <w:color w:val="auto"/>
          <w:sz w:val="32"/>
          <w:szCs w:val="32"/>
          <w:highlight w:val="none"/>
          <w:u w:val="none"/>
        </w:rPr>
        <w:t>的密封或密闭，</w:t>
      </w:r>
      <w:r>
        <w:rPr>
          <w:rFonts w:hint="eastAsia" w:ascii="仿宋" w:hAnsi="仿宋" w:eastAsia="仿宋" w:cs="仿宋"/>
          <w:color w:val="auto"/>
          <w:sz w:val="32"/>
          <w:szCs w:val="32"/>
          <w:highlight w:val="none"/>
          <w:u w:val="none"/>
          <w:lang w:eastAsia="zh-CN"/>
        </w:rPr>
        <w:t>采取排可行污染措施对无组织排放大气污染物深度治理。</w:t>
      </w:r>
    </w:p>
    <w:p w14:paraId="17763B6C">
      <w:pPr>
        <w:keepNext w:val="0"/>
        <w:keepLines w:val="0"/>
        <w:pageBreakBefore w:val="0"/>
        <w:widowControl w:val="0"/>
        <w:kinsoku/>
        <w:wordWrap w:val="0"/>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w:t>
      </w:r>
      <w:r>
        <w:rPr>
          <w:rFonts w:hint="eastAsia" w:ascii="楷体" w:hAnsi="楷体" w:eastAsia="楷体" w:cs="楷体"/>
          <w:b/>
          <w:bCs/>
          <w:color w:val="auto"/>
          <w:sz w:val="32"/>
          <w:szCs w:val="32"/>
          <w:highlight w:val="none"/>
          <w:u w:val="none"/>
          <w:lang w:eastAsia="zh-CN"/>
        </w:rPr>
        <w:t>四</w:t>
      </w:r>
      <w:r>
        <w:rPr>
          <w:rFonts w:hint="eastAsia" w:ascii="楷体" w:hAnsi="楷体" w:eastAsia="楷体" w:cs="楷体"/>
          <w:b/>
          <w:bCs/>
          <w:color w:val="auto"/>
          <w:sz w:val="32"/>
          <w:szCs w:val="32"/>
          <w:highlight w:val="none"/>
          <w:u w:val="none"/>
        </w:rPr>
        <w:t>）噪声污染防治要求</w:t>
      </w:r>
      <w:r>
        <w:rPr>
          <w:rFonts w:hint="eastAsia" w:ascii="楷体" w:hAnsi="楷体" w:eastAsia="楷体" w:cs="楷体"/>
          <w:b/>
          <w:bCs/>
          <w:color w:val="auto"/>
          <w:sz w:val="32"/>
          <w:szCs w:val="32"/>
          <w:highlight w:val="none"/>
          <w:u w:val="none"/>
          <w:lang w:eastAsia="zh-CN"/>
        </w:rPr>
        <w:t>。</w:t>
      </w:r>
      <w:r>
        <w:rPr>
          <w:rFonts w:hint="eastAsia" w:ascii="仿宋" w:hAnsi="仿宋" w:eastAsia="仿宋" w:cs="仿宋"/>
          <w:color w:val="auto"/>
          <w:sz w:val="32"/>
          <w:szCs w:val="32"/>
          <w:highlight w:val="none"/>
          <w:u w:val="none"/>
        </w:rPr>
        <w:t>厂区内合理布局，选用低噪设备，加强设备日常维护，产生噪声的生产设备应采取减振、隔声、降噪</w:t>
      </w:r>
      <w:r>
        <w:rPr>
          <w:rFonts w:hint="eastAsia" w:ascii="仿宋" w:hAnsi="仿宋" w:eastAsia="仿宋" w:cs="仿宋"/>
          <w:color w:val="auto"/>
          <w:sz w:val="32"/>
          <w:szCs w:val="32"/>
          <w:highlight w:val="none"/>
          <w:u w:val="none"/>
          <w:lang w:eastAsia="zh-CN"/>
        </w:rPr>
        <w:t>和</w:t>
      </w:r>
      <w:r>
        <w:rPr>
          <w:rFonts w:hint="eastAsia" w:ascii="仿宋" w:hAnsi="仿宋" w:eastAsia="仿宋" w:cs="仿宋"/>
          <w:color w:val="auto"/>
          <w:sz w:val="32"/>
          <w:szCs w:val="32"/>
          <w:highlight w:val="none"/>
          <w:u w:val="none"/>
        </w:rPr>
        <w:t>设置集中隔声控制室等措施，重点部位实施封闭处理，确保达到《工业企业厂界</w:t>
      </w:r>
      <w:r>
        <w:rPr>
          <w:rFonts w:hint="eastAsia" w:ascii="仿宋" w:hAnsi="仿宋" w:eastAsia="仿宋" w:cs="仿宋"/>
          <w:color w:val="auto"/>
          <w:sz w:val="32"/>
          <w:szCs w:val="32"/>
          <w:highlight w:val="none"/>
          <w:u w:val="none"/>
          <w:lang w:eastAsia="zh-CN"/>
        </w:rPr>
        <w:t>环境</w:t>
      </w:r>
      <w:r>
        <w:rPr>
          <w:rFonts w:hint="eastAsia" w:ascii="仿宋" w:hAnsi="仿宋" w:eastAsia="仿宋" w:cs="仿宋"/>
          <w:color w:val="auto"/>
          <w:sz w:val="32"/>
          <w:szCs w:val="32"/>
          <w:highlight w:val="none"/>
          <w:u w:val="none"/>
        </w:rPr>
        <w:t>噪声</w:t>
      </w:r>
      <w:r>
        <w:rPr>
          <w:rFonts w:hint="eastAsia" w:ascii="仿宋" w:hAnsi="仿宋" w:eastAsia="仿宋" w:cs="仿宋"/>
          <w:color w:val="auto"/>
          <w:sz w:val="32"/>
          <w:szCs w:val="32"/>
          <w:highlight w:val="none"/>
          <w:u w:val="none"/>
          <w:lang w:eastAsia="zh-CN"/>
        </w:rPr>
        <w:t>排放</w:t>
      </w:r>
      <w:r>
        <w:rPr>
          <w:rFonts w:hint="eastAsia" w:ascii="仿宋" w:hAnsi="仿宋" w:eastAsia="仿宋" w:cs="仿宋"/>
          <w:color w:val="auto"/>
          <w:sz w:val="32"/>
          <w:szCs w:val="32"/>
          <w:highlight w:val="none"/>
          <w:u w:val="none"/>
        </w:rPr>
        <w:t>标准》（GB12348）要求。</w:t>
      </w:r>
    </w:p>
    <w:p w14:paraId="1FBB4D1A">
      <w:pPr>
        <w:keepNext w:val="0"/>
        <w:keepLines w:val="0"/>
        <w:pageBreakBefore w:val="0"/>
        <w:widowControl w:val="0"/>
        <w:kinsoku/>
        <w:wordWrap w:val="0"/>
        <w:overflowPunct/>
        <w:topLinePunct w:val="0"/>
        <w:autoSpaceDE/>
        <w:autoSpaceDN/>
        <w:bidi w:val="0"/>
        <w:spacing w:line="660" w:lineRule="exact"/>
        <w:ind w:firstLine="643" w:firstLineChars="200"/>
        <w:textAlignment w:val="auto"/>
        <w:rPr>
          <w:rFonts w:hint="eastAsia" w:ascii="仿宋" w:hAnsi="仿宋" w:eastAsia="仿宋" w:cs="仿宋"/>
          <w:color w:val="auto"/>
          <w:sz w:val="32"/>
          <w:szCs w:val="32"/>
          <w:highlight w:val="none"/>
          <w:u w:val="none"/>
        </w:rPr>
      </w:pPr>
      <w:r>
        <w:rPr>
          <w:rFonts w:hint="eastAsia" w:ascii="楷体" w:hAnsi="楷体" w:eastAsia="楷体" w:cs="楷体"/>
          <w:b/>
          <w:bCs/>
          <w:color w:val="auto"/>
          <w:sz w:val="32"/>
          <w:szCs w:val="32"/>
          <w:highlight w:val="none"/>
          <w:u w:val="none"/>
        </w:rPr>
        <w:t>（</w:t>
      </w:r>
      <w:r>
        <w:rPr>
          <w:rFonts w:hint="eastAsia" w:ascii="楷体" w:hAnsi="楷体" w:eastAsia="楷体" w:cs="楷体"/>
          <w:b/>
          <w:bCs/>
          <w:color w:val="auto"/>
          <w:sz w:val="32"/>
          <w:szCs w:val="32"/>
          <w:highlight w:val="none"/>
          <w:u w:val="none"/>
          <w:lang w:eastAsia="zh-CN"/>
        </w:rPr>
        <w:t>五</w:t>
      </w:r>
      <w:r>
        <w:rPr>
          <w:rFonts w:hint="eastAsia" w:ascii="楷体" w:hAnsi="楷体" w:eastAsia="楷体" w:cs="楷体"/>
          <w:b/>
          <w:bCs/>
          <w:color w:val="auto"/>
          <w:sz w:val="32"/>
          <w:szCs w:val="32"/>
          <w:highlight w:val="none"/>
          <w:u w:val="none"/>
        </w:rPr>
        <w:t>）固体废物管理要求</w:t>
      </w:r>
      <w:r>
        <w:rPr>
          <w:rFonts w:hint="eastAsia" w:ascii="楷体" w:hAnsi="楷体" w:eastAsia="楷体" w:cs="楷体"/>
          <w:b/>
          <w:bCs/>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一般固体废物</w:t>
      </w:r>
      <w:r>
        <w:rPr>
          <w:rFonts w:hint="eastAsia" w:ascii="仿宋" w:hAnsi="仿宋" w:eastAsia="仿宋" w:cs="仿宋"/>
          <w:color w:val="auto"/>
          <w:sz w:val="32"/>
          <w:szCs w:val="32"/>
          <w:highlight w:val="none"/>
          <w:u w:val="none"/>
        </w:rPr>
        <w:t>应</w:t>
      </w:r>
      <w:r>
        <w:rPr>
          <w:rFonts w:hint="eastAsia" w:ascii="仿宋" w:hAnsi="仿宋" w:eastAsia="仿宋" w:cs="仿宋"/>
          <w:color w:val="auto"/>
          <w:sz w:val="32"/>
          <w:szCs w:val="32"/>
          <w:highlight w:val="none"/>
          <w:u w:val="none"/>
          <w:lang w:eastAsia="zh-CN"/>
        </w:rPr>
        <w:t>采取回收利用或委托其他单位处置等</w:t>
      </w:r>
      <w:r>
        <w:rPr>
          <w:rFonts w:hint="eastAsia" w:ascii="仿宋" w:hAnsi="仿宋" w:eastAsia="仿宋" w:cs="仿宋"/>
          <w:color w:val="auto"/>
          <w:sz w:val="32"/>
          <w:szCs w:val="32"/>
          <w:highlight w:val="none"/>
          <w:u w:val="none"/>
        </w:rPr>
        <w:t>分类管理</w:t>
      </w:r>
      <w:r>
        <w:rPr>
          <w:rFonts w:hint="eastAsia" w:ascii="仿宋" w:hAnsi="仿宋" w:eastAsia="仿宋" w:cs="仿宋"/>
          <w:color w:val="auto"/>
          <w:sz w:val="32"/>
          <w:szCs w:val="32"/>
          <w:highlight w:val="none"/>
          <w:u w:val="none"/>
          <w:lang w:eastAsia="zh-CN"/>
        </w:rPr>
        <w:t>措施，</w:t>
      </w:r>
      <w:r>
        <w:rPr>
          <w:rFonts w:hint="eastAsia" w:ascii="仿宋" w:hAnsi="仿宋" w:eastAsia="仿宋" w:cs="仿宋"/>
          <w:color w:val="auto"/>
          <w:sz w:val="32"/>
          <w:szCs w:val="32"/>
          <w:highlight w:val="none"/>
          <w:u w:val="none"/>
          <w:lang w:val="en-US" w:eastAsia="zh-CN"/>
        </w:rPr>
        <w:t>不产生二次污染。危险废物的产生、收集、暂存、综合利用或处置，严格执行《危险废物贮存污染控制标准》（GB18597）要求。</w:t>
      </w:r>
    </w:p>
    <w:p w14:paraId="238F620B">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五、环境风险防范要求</w:t>
      </w:r>
    </w:p>
    <w:p w14:paraId="150945FA">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切实做好环境污染事故预防工作，及时排除环境污染事故隐患，避免因各种事故造成环境污染。按照《企业事业单位突发环境事件应急预案备案管理办法（试行）》的要求，</w:t>
      </w:r>
      <w:r>
        <w:rPr>
          <w:rFonts w:hint="eastAsia" w:ascii="仿宋" w:hAnsi="仿宋" w:eastAsia="仿宋" w:cs="仿宋"/>
          <w:color w:val="auto"/>
          <w:sz w:val="32"/>
          <w:szCs w:val="32"/>
          <w:highlight w:val="none"/>
          <w:u w:val="none"/>
          <w:lang w:eastAsia="zh-CN"/>
        </w:rPr>
        <w:t>制定并落实企业突发环境事件应急预案，落实相关责任。</w:t>
      </w:r>
    </w:p>
    <w:p w14:paraId="6A58E68A">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六、环境监督管理要求</w:t>
      </w:r>
    </w:p>
    <w:p w14:paraId="2338BED6">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lang w:eastAsia="zh-CN"/>
        </w:rPr>
        <w:t>对符合环境准入的试点项目，严格按照试点行业类别、要求开展项目建设，</w:t>
      </w:r>
      <w:r>
        <w:rPr>
          <w:rFonts w:hint="eastAsia" w:ascii="仿宋" w:hAnsi="仿宋" w:eastAsia="仿宋" w:cs="仿宋"/>
          <w:color w:val="auto"/>
          <w:sz w:val="32"/>
          <w:szCs w:val="32"/>
          <w:highlight w:val="none"/>
          <w:u w:val="none"/>
        </w:rPr>
        <w:t>严格执行环境保护设施与主体工程同时设计、同时施工、同时投入使用的环境保护“三同时”制度。</w:t>
      </w:r>
    </w:p>
    <w:p w14:paraId="214A354E">
      <w:pPr>
        <w:keepNext w:val="0"/>
        <w:keepLines w:val="0"/>
        <w:pageBreakBefore w:val="0"/>
        <w:widowControl w:val="0"/>
        <w:kinsoku/>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对不符合</w:t>
      </w:r>
      <w:r>
        <w:rPr>
          <w:rFonts w:hint="eastAsia" w:ascii="仿宋" w:hAnsi="仿宋" w:eastAsia="仿宋" w:cs="仿宋"/>
          <w:color w:val="auto"/>
          <w:sz w:val="32"/>
          <w:szCs w:val="32"/>
          <w:highlight w:val="none"/>
          <w:u w:val="none"/>
          <w:lang w:eastAsia="zh-CN"/>
        </w:rPr>
        <w:t>生态环境准入条件、产业结构调整要求，以及位于禁止建设区域等违反法律法规要求的建设项目，严禁建设或生产。因违反相关要求擅自建设或生产的，生态环境执法部门将依法依规严肃处理，所造成的损失及后果由项目单位自行承担。</w:t>
      </w:r>
    </w:p>
    <w:p w14:paraId="7CE5CE27">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七、排污许可办理</w:t>
      </w:r>
    </w:p>
    <w:p w14:paraId="6ADAF29A">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《建设项目环境影响评价分类管理名录（2021年版）》中</w:t>
      </w:r>
      <w:r>
        <w:rPr>
          <w:rFonts w:hint="eastAsia" w:ascii="仿宋" w:hAnsi="仿宋" w:eastAsia="仿宋" w:cs="仿宋"/>
          <w:color w:val="auto"/>
          <w:sz w:val="32"/>
          <w:szCs w:val="32"/>
          <w:highlight w:val="none"/>
          <w:u w:val="none"/>
          <w:lang w:val="en-US" w:eastAsia="zh-CN"/>
        </w:rPr>
        <w:t>汽车整车制造361；汽车用发动机制造362；改装汽车制造363；低速汽车制造364；电车制造365；汽车车身、挂车制造366；汽车零部件及配件制造367行业中，仅分割、焊接、组装的建设项目在办理排污许可证时，不用再提供建设项目环境影响报告表批准文件。</w:t>
      </w:r>
      <w:r>
        <w:rPr>
          <w:rFonts w:hint="eastAsia" w:ascii="仿宋" w:hAnsi="仿宋" w:eastAsia="仿宋" w:cs="仿宋"/>
          <w:color w:val="auto"/>
          <w:sz w:val="32"/>
          <w:szCs w:val="32"/>
          <w:highlight w:val="none"/>
          <w:u w:val="none"/>
          <w:lang w:eastAsia="zh-CN"/>
        </w:rPr>
        <w:t>可使用《四平市关于优化建设项目环评分类管理试点实施方案》和《四平市生态环境局优化建设项目环评分类管理试点环境准入条件核实意见表》替代。</w:t>
      </w:r>
    </w:p>
    <w:p w14:paraId="15649785">
      <w:pPr>
        <w:keepNext w:val="0"/>
        <w:keepLines w:val="0"/>
        <w:pageBreakBefore w:val="0"/>
        <w:widowControl w:val="0"/>
        <w:kinsoku/>
        <w:wordWrap w:val="0"/>
        <w:overflowPunct/>
        <w:topLinePunct w:val="0"/>
        <w:autoSpaceDE/>
        <w:autoSpaceDN/>
        <w:bidi w:val="0"/>
        <w:spacing w:line="660" w:lineRule="exact"/>
        <w:ind w:firstLine="800" w:firstLineChars="25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1.在全国排污许可证管理信息平台完成申请注册</w:t>
      </w:r>
      <w:r>
        <w:rPr>
          <w:rFonts w:hint="eastAsia" w:ascii="仿宋" w:hAnsi="仿宋" w:eastAsia="仿宋" w:cs="仿宋"/>
          <w:color w:val="auto"/>
          <w:sz w:val="32"/>
          <w:szCs w:val="32"/>
          <w:highlight w:val="none"/>
          <w:u w:val="none"/>
          <w:lang w:eastAsia="zh-CN"/>
        </w:rPr>
        <w:t>。</w:t>
      </w:r>
    </w:p>
    <w:p w14:paraId="2CA61589">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rPr>
        <w:fldChar w:fldCharType="begin"/>
      </w:r>
      <w:r>
        <w:rPr>
          <w:rFonts w:hint="eastAsia" w:ascii="仿宋" w:hAnsi="仿宋" w:eastAsia="仿宋" w:cs="仿宋"/>
          <w:color w:val="auto"/>
          <w:sz w:val="32"/>
          <w:szCs w:val="32"/>
          <w:highlight w:val="none"/>
          <w:u w:val="none"/>
        </w:rPr>
        <w:instrText xml:space="preserve"> HYPERLINK "https://permit.mee.gov.cn/cas/login?service=https%3A%2F%2Fpermit.mee.gov.cn%2FpermitExt%2Foutside%2FLicenseRedirect" </w:instrText>
      </w:r>
      <w:r>
        <w:rPr>
          <w:rFonts w:hint="eastAsia" w:ascii="仿宋" w:hAnsi="仿宋" w:eastAsia="仿宋" w:cs="仿宋"/>
          <w:color w:val="auto"/>
          <w:sz w:val="32"/>
          <w:szCs w:val="32"/>
          <w:highlight w:val="none"/>
          <w:u w:val="none"/>
        </w:rPr>
        <w:fldChar w:fldCharType="separate"/>
      </w:r>
      <w:r>
        <w:rPr>
          <w:rFonts w:hint="eastAsia" w:ascii="仿宋" w:hAnsi="仿宋" w:eastAsia="仿宋" w:cs="仿宋"/>
          <w:color w:val="auto"/>
          <w:sz w:val="32"/>
          <w:szCs w:val="32"/>
          <w:highlight w:val="none"/>
          <w:u w:val="none"/>
        </w:rPr>
        <w:t>https://permit.mee.gov.cn/cas/login?service=https%3A%2F%2Fpermit.mee.gov.cn%2FpermitExt%2Foutside%2FLicenseRedirect</w:t>
      </w:r>
      <w:r>
        <w:rPr>
          <w:rFonts w:hint="eastAsia" w:ascii="仿宋" w:hAnsi="仿宋" w:eastAsia="仿宋" w:cs="仿宋"/>
          <w:color w:val="auto"/>
          <w:sz w:val="32"/>
          <w:szCs w:val="32"/>
          <w:highlight w:val="none"/>
          <w:u w:val="none"/>
        </w:rPr>
        <w:fldChar w:fldCharType="end"/>
      </w:r>
      <w:r>
        <w:rPr>
          <w:rFonts w:hint="eastAsia" w:ascii="仿宋" w:hAnsi="仿宋" w:eastAsia="仿宋" w:cs="仿宋"/>
          <w:color w:val="auto"/>
          <w:sz w:val="32"/>
          <w:szCs w:val="32"/>
          <w:highlight w:val="none"/>
          <w:u w:val="none"/>
        </w:rPr>
        <w:t>）。如果是首次登录，需注册企业账号，并用此账户登录、办理排污许可所有申报审批事项；点击“注册”按钮，根据提示依次填入企业信息，即可完成注册。</w:t>
      </w:r>
    </w:p>
    <w:p w14:paraId="1220A520">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auto"/>
          <w:sz w:val="32"/>
          <w:szCs w:val="32"/>
          <w:highlight w:val="none"/>
          <w:u w:val="none"/>
        </w:rPr>
        <w:t>2.</w:t>
      </w:r>
      <w:r>
        <w:rPr>
          <w:rFonts w:hint="eastAsia" w:ascii="仿宋" w:hAnsi="仿宋" w:eastAsia="仿宋" w:cs="仿宋"/>
          <w:color w:val="auto"/>
          <w:sz w:val="32"/>
          <w:szCs w:val="32"/>
          <w:highlight w:val="none"/>
          <w:u w:val="none"/>
          <w:lang w:val="en-US" w:eastAsia="zh-CN"/>
        </w:rPr>
        <w:t>汽车整车制造361；汽车用发动机制造362；改装汽车制造363；低速汽车制造364；电车制造365；汽车车身、挂车制造366；汽车零部件及配件制造367</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val="en-US" w:eastAsia="zh-CN"/>
        </w:rPr>
        <w:t>仅分割、焊接、组装</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eastAsia="zh-CN"/>
        </w:rPr>
        <w:t>，根据</w:t>
      </w:r>
      <w:r>
        <w:rPr>
          <w:rFonts w:hint="eastAsia" w:ascii="仿宋" w:hAnsi="仿宋" w:eastAsia="仿宋" w:cs="仿宋"/>
          <w:color w:val="auto"/>
          <w:sz w:val="32"/>
          <w:szCs w:val="32"/>
          <w:highlight w:val="none"/>
          <w:u w:val="none"/>
          <w:lang w:val="en-US" w:eastAsia="zh-CN"/>
        </w:rPr>
        <w:t>《固定污染源排污许可分类管理名录（2019年版）》，填报</w:t>
      </w:r>
      <w:r>
        <w:rPr>
          <w:rFonts w:hint="eastAsia" w:ascii="仿宋" w:hAnsi="仿宋" w:eastAsia="仿宋" w:cs="仿宋"/>
          <w:color w:val="auto"/>
          <w:sz w:val="32"/>
          <w:szCs w:val="32"/>
          <w:highlight w:val="none"/>
          <w:u w:val="none"/>
          <w:lang w:eastAsia="zh-CN"/>
        </w:rPr>
        <w:t>对应重点、</w:t>
      </w:r>
      <w:r>
        <w:rPr>
          <w:rFonts w:hint="eastAsia" w:ascii="仿宋" w:hAnsi="仿宋" w:eastAsia="仿宋" w:cs="仿宋"/>
          <w:color w:val="auto"/>
          <w:sz w:val="32"/>
          <w:szCs w:val="32"/>
          <w:highlight w:val="none"/>
          <w:u w:val="none"/>
        </w:rPr>
        <w:t>简化管理排污许可证</w:t>
      </w:r>
      <w:r>
        <w:rPr>
          <w:rFonts w:hint="eastAsia" w:ascii="仿宋" w:hAnsi="仿宋" w:eastAsia="仿宋" w:cs="仿宋"/>
          <w:color w:val="auto"/>
          <w:sz w:val="32"/>
          <w:szCs w:val="32"/>
          <w:highlight w:val="none"/>
          <w:u w:val="none"/>
          <w:lang w:eastAsia="zh-CN"/>
        </w:rPr>
        <w:t>，或排污登记。</w:t>
      </w:r>
    </w:p>
    <w:p w14:paraId="62596764">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（1）首次申请排污许可证的，登录账号后，进入“业务办理﹣许可证申请”模块，点击“首次申请”按钮进入申请资料填写页面，开始网上申报。</w:t>
      </w:r>
    </w:p>
    <w:p w14:paraId="2C6B8B7B">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（2）根据填报页面左侧导航，逐条填写许可证申请信息，一个页面填写完成后，点击页面下方的“下一步”按钮，填报下一页的内容，也可以点击“暂存”按钮，保存当前填报信息。</w:t>
      </w:r>
    </w:p>
    <w:p w14:paraId="0D7DA4AD">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根据《固定污染源排污许可分类管理名录（2019年版）》，排污单位属于登记管理的，应当在启动生产设施或者发生实际排污前，在“全国排污许可证管理信息平台”（http://permit.mee.gov.cn/permitExt）填报排污登记表。</w:t>
      </w:r>
    </w:p>
    <w:p w14:paraId="3CAB33B5">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排污单位登录“全国排污许可证管理信息平台”，进入“业务办理﹣排污登记”模块，填报基本信息、污染物排放去向、执行的污染物排放标准以及采取的污染防治措施等信息。提交后，由系统自动即时生成登记编号和回执，排污单位可以自行打印留存。</w:t>
      </w:r>
    </w:p>
    <w:p w14:paraId="77893662">
      <w:pPr>
        <w:keepNext w:val="0"/>
        <w:keepLines w:val="0"/>
        <w:pageBreakBefore w:val="0"/>
        <w:widowControl w:val="0"/>
        <w:kinsoku/>
        <w:wordWrap w:val="0"/>
        <w:overflowPunct/>
        <w:topLinePunct w:val="0"/>
        <w:autoSpaceDE/>
        <w:autoSpaceDN/>
        <w:bidi w:val="0"/>
        <w:spacing w:line="660" w:lineRule="exact"/>
        <w:ind w:firstLine="640" w:firstLineChars="200"/>
        <w:textAlignment w:val="auto"/>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本指引所涉及的行业标准、政策及相关技术规范如有修改，从其规定。其他未尽事宜，按相关法律法规和规章规定执行。</w:t>
      </w:r>
    </w:p>
    <w:p w14:paraId="356A2F6F">
      <w:pPr>
        <w:rPr>
          <w:u w:val="none"/>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F92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F3CA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AF3CA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02C78"/>
    <w:rsid w:val="0A8973F0"/>
    <w:rsid w:val="0B010570"/>
    <w:rsid w:val="23816463"/>
    <w:rsid w:val="28B81A59"/>
    <w:rsid w:val="43AE767E"/>
    <w:rsid w:val="5ED02C78"/>
    <w:rsid w:val="63585E05"/>
    <w:rsid w:val="7E9B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toc 2"/>
    <w:basedOn w:val="1"/>
    <w:next w:val="1"/>
    <w:semiHidden/>
    <w:qFormat/>
    <w:uiPriority w:val="0"/>
    <w:pPr>
      <w:tabs>
        <w:tab w:val="right" w:leader="dot" w:pos="9174"/>
      </w:tabs>
      <w:spacing w:line="440" w:lineRule="exact"/>
      <w:ind w:firstLine="100" w:firstLineChars="100"/>
    </w:pPr>
    <w:rPr>
      <w:rFonts w:ascii="宋体" w:hAnsi="宋体"/>
      <w:sz w:val="24"/>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8967</Words>
  <Characters>9671</Characters>
  <Lines>0</Lines>
  <Paragraphs>0</Paragraphs>
  <TotalTime>0</TotalTime>
  <ScaleCrop>false</ScaleCrop>
  <LinksUpToDate>false</LinksUpToDate>
  <CharactersWithSpaces>9676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2025-02-13T00:42:00Z</dcterms:created>
  <dc:creator>Administrator</dc:creator>
  <cp:lastModifiedBy>Administrator</cp:lastModifiedBy>
  <dcterms:modified xsi:type="dcterms:W3CDTF">2025-03-13T05:52:25Z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06BEFF40B60046289E3D1822460C6C95_11</vt:lpwstr>
  </property>
  <property fmtid="{D5CDD505-2E9C-101B-9397-08002B2CF9AE}" pid="4" name="KSOTemplateDocerSaveRecord">
    <vt:lpwstr>eyJoZGlkIjoiMTgxZThhNDkyNzJmZWFlMDNiNzU0YTRmMDVjOGY0NGUifQ==</vt:lpwstr>
  </property>
</Properties>
</file>